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F07A" w14:textId="77777777"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21453AB5" w14:textId="77777777" w:rsidR="0040132F" w:rsidRPr="00F1520A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77EA090B" w14:textId="77777777" w:rsidR="009C7B64" w:rsidRPr="00F1520A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14:paraId="6869DC49" w14:textId="77777777"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4034CEEF" w14:textId="77777777"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14:paraId="1D476DE8" w14:textId="77777777" w:rsidTr="00C07EF6">
        <w:trPr>
          <w:trHeight w:val="120"/>
        </w:trPr>
        <w:tc>
          <w:tcPr>
            <w:tcW w:w="2336" w:type="dxa"/>
          </w:tcPr>
          <w:p w14:paraId="44F38EAD" w14:textId="38C90E42"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4EB5533F" w14:textId="5A39E0FC" w:rsidR="007167A8" w:rsidRPr="00F1520A" w:rsidRDefault="0085477C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Jul</w:t>
            </w:r>
            <w:r w:rsidR="00C7299C">
              <w:rPr>
                <w:rFonts w:ascii="Calibri" w:hAnsi="Calibri" w:cs="Arial"/>
                <w:color w:val="000000" w:themeColor="text1"/>
                <w:sz w:val="20"/>
              </w:rPr>
              <w:t>io</w:t>
            </w:r>
          </w:p>
        </w:tc>
      </w:tr>
      <w:tr w:rsidR="003109A9" w:rsidRPr="00F1520A" w14:paraId="0585C9E5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585024D6" w14:textId="77777777"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15A2117E" w14:textId="3F802F7E"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14:paraId="5CB3FB9B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789F15BA" w14:textId="77777777"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0A1181FA" w14:textId="06A2B35E" w:rsidR="003109A9" w:rsidRPr="00F1520A" w:rsidRDefault="0085477C" w:rsidP="005836E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31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>
              <w:rPr>
                <w:rFonts w:ascii="Calibri" w:hAnsi="Calibri" w:cs="Arial"/>
                <w:sz w:val="20"/>
              </w:rPr>
              <w:t>07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14:paraId="5C87E08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5474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CDC9A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14:paraId="5C78B6C6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7A0D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2AD9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1E08B228" w14:textId="77777777"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4EA77568" w14:textId="77777777"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14:paraId="5CE57D61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FFE90" w14:textId="77777777"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14:paraId="00A4344B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C60" w14:textId="77777777"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6C6C" w14:textId="036D2948"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ectora de</w:t>
            </w:r>
            <w:r w:rsidR="0078387E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14:paraId="1F3C4B0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D88B" w14:textId="77777777"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284A" w14:textId="29535AF4" w:rsidR="008F24E2" w:rsidRPr="00F1520A" w:rsidRDefault="00CC0B97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14:paraId="75A41DCB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6B1C4" w14:textId="77777777"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99D2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388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3DA06CFA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717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36B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0A71631B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9FF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A0C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14:paraId="6CFDB03E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3C6FE" w14:textId="77777777"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5E35A" w14:textId="77777777"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ED0" w14:textId="77777777"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08C147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A95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ADF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41F57B1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E06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DA9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14:paraId="0FC41CF7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7F7" w14:textId="77777777"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14:paraId="28459CB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E5FA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0A4" w14:textId="56B473E3" w:rsidR="00D36F04" w:rsidRPr="00F1520A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96212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14:paraId="184BE9F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93D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674" w14:textId="77777777"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335ABF88" w14:textId="77777777"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3B729D59" w14:textId="77777777"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14:paraId="425B58A7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2A1D" w14:textId="77777777"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14:paraId="4059AA8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866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0B4" w14:textId="77777777"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674" w14:textId="77777777" w:rsidR="0013588A" w:rsidRPr="00F1520A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F1520A" w14:paraId="32DBD39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E7F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AC7A" w14:textId="77777777"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BBC" w14:textId="77777777"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14:paraId="628B620A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FA6" w14:textId="77777777"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681F0" w14:textId="77777777"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BDD7" w14:textId="77777777" w:rsidR="001778B3" w:rsidRPr="00F1520A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F1520A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14:paraId="0DE69915" w14:textId="77777777" w:rsidR="0013588A" w:rsidRPr="00F1520A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F1520A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F1520A" w14:paraId="5B2E9D68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84E" w14:textId="77777777"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456AC" w14:textId="77777777"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97C" w14:textId="77777777" w:rsidR="0013588A" w:rsidRPr="00F1520A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F1520A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F1520A" w14:paraId="4D391D5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83F0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49E8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1A35" w14:textId="77777777"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14:paraId="283F22D7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A3A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DB14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719" w14:textId="0C7DAD00"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14:paraId="1611D63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3E5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3E1A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0FA" w14:textId="77777777"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14:paraId="0335322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FE5" w14:textId="77777777"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96F2" w14:textId="77777777"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B2F" w14:textId="77777777"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AD189E3" w14:textId="77777777"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F1520A" w14:paraId="76108347" w14:textId="77777777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824" w14:textId="77777777"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14:paraId="7E719640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31B4" w14:textId="77777777" w:rsidR="00EE01D8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AA6C" w14:textId="77777777"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B798" w14:textId="77777777"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B33" w14:textId="77777777"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7A38" w14:textId="77777777"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F1520A" w14:paraId="1EACF0B8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0245" w14:textId="77777777" w:rsidR="00191A17" w:rsidRPr="00F1520A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F5FE" w14:textId="77777777"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4D1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7CDA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024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14:paraId="68C25F4B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7BF0" w14:textId="77777777"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46EE8FC3" w14:textId="77777777" w:rsidR="00DB57AA" w:rsidRPr="00F1520A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0322" w14:textId="77777777" w:rsidR="00DB57AA" w:rsidRPr="00F1520A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A48" w14:textId="77777777" w:rsidR="0067726B" w:rsidRPr="00F1520A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14:paraId="09806836" w14:textId="77777777"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A11B" w14:textId="77777777" w:rsidR="00DB57AA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14:paraId="64735934" w14:textId="77777777"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C46" w14:textId="77777777" w:rsidR="0067726B" w:rsidRPr="00F1520A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14:paraId="757370FC" w14:textId="77777777"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14:paraId="7AD39AF4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A1E2" w14:textId="77777777" w:rsidR="00626B91" w:rsidRPr="00F1520A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0237" w14:textId="77777777"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CAC8" w14:textId="77777777" w:rsidR="00626B91" w:rsidRPr="00F1520A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14:paraId="30BA031E" w14:textId="77777777" w:rsidR="00626B91" w:rsidRPr="00F1520A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7308" w14:textId="77777777" w:rsidR="00626B91" w:rsidRPr="00F1520A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14:paraId="5747F1A4" w14:textId="77777777" w:rsidR="00626B91" w:rsidRPr="00F1520A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049B" w14:textId="77777777" w:rsidR="00626B91" w:rsidRPr="00F1520A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14:paraId="519DF7E8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B2B" w14:textId="77777777"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315" w14:textId="77777777"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AE4" w14:textId="77777777"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F3A3" w14:textId="77777777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80A5" w14:textId="77777777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14:paraId="61163D51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170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DD95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314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F7B6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EBF8" w14:textId="77777777" w:rsidR="00614459" w:rsidRPr="00F1520A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14:paraId="56DF226F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3D6B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086A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9C7C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E996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DD3D" w14:textId="77777777" w:rsidR="00614459" w:rsidRPr="00F1520A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F1520A" w14:paraId="2554713B" w14:textId="77777777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0FCE" w14:textId="77777777" w:rsidR="0057259F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14:paraId="4938DBC8" w14:textId="77777777"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14:paraId="4B485DEF" w14:textId="77777777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BBA7" w14:textId="77777777"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lastRenderedPageBreak/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B9A1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5AA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ABDF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14:paraId="1A411EFF" w14:textId="77777777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698D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E4" w14:textId="77777777" w:rsidR="00614459" w:rsidRPr="00F1520A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081C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14:paraId="7BD4028B" w14:textId="77777777"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8FAD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14:paraId="38FE9905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14:paraId="4F4EEFBB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224FC3A2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14:paraId="490129BC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EA80" w14:textId="77777777"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14:paraId="546BED58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717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0365F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AC43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056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14:paraId="68E32EDC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3B75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EE653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CA6E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45B" w14:textId="77777777" w:rsidR="00A876BC" w:rsidRPr="00F1520A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14:paraId="4893CB18" w14:textId="77777777" w:rsidR="00243562" w:rsidRPr="00F1520A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F1520A" w14:paraId="0E2CDBA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9146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2517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A42A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408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F359DA" w14:textId="77777777"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14:paraId="5E0B6E8A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E546" w14:textId="77777777"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898A" w14:textId="77777777"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14:paraId="03F14A3E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8443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B0044" w14:textId="77777777"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958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14:paraId="04179D3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4C2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40513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6146" w14:textId="77777777" w:rsidR="00310835" w:rsidRPr="00F1520A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14:paraId="2C203AF1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FD5A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5210A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5114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  <w:r w:rsidR="00A87232"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14:paraId="20250DD6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FEBF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6E55C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3EB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666FBAE5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9ED0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963C2" w14:textId="77777777"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ED49" w14:textId="77777777"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6761D7ED" w14:textId="77777777"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14:paraId="7FD75EE6" w14:textId="77777777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9F27" w14:textId="77777777"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14:paraId="4B7CDF5E" w14:textId="77777777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A58E" w14:textId="77777777"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DFC7" w14:textId="77777777"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648488B1" w14:textId="77777777"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14:paraId="3B28B368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1F6AA" w14:textId="77777777"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07F3F" w14:textId="77777777"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E6329" w14:textId="77777777"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EFC79" w14:textId="77777777"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14:paraId="1D606FC9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76397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46449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027D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43134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50E1C7A2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D27F8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268A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66FA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85C5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7816E66E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46F5E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110A3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0C7F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037E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14:paraId="38D6C231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2FC14" w14:textId="77777777"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D5752" w14:textId="77777777"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A647" w14:textId="77777777"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21E4A7D2" w14:textId="77777777"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F1520A" w14:paraId="25B4BB77" w14:textId="77777777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EAD8" w14:textId="77777777"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4C38" w14:textId="77777777"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14:paraId="548A6AC8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3C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3F79C" w14:textId="77777777"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EC363" w14:textId="77777777"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14:paraId="436E9B06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EE0" w14:textId="77777777"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781" w14:textId="77777777"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1CA" w14:textId="77777777"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14:paraId="400F5254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0A74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3AC61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CD78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5B6DBF81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34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F9758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C651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14:paraId="10EDE91F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CE7" w14:textId="77777777"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14:paraId="7BFC1F3C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FD84" w14:textId="77777777"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E6DB8" w14:textId="77777777"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199" w14:textId="77777777"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E7B0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FAE5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E043" w14:textId="77777777"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14:paraId="5754EC68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4A25" w14:textId="77777777"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1EF8" w14:textId="77777777"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14:paraId="0EE7F6BE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233A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2EC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C1C" w14:textId="77777777"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F1520A" w14:paraId="79B0B0DF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7EF5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7617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837" w14:textId="77777777"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14:paraId="6D566DA3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5260" w14:textId="77777777"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EDFD" w14:textId="77777777"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D6D5" w14:textId="77777777"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14:paraId="7D32CB7A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243" w14:textId="77777777"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14:paraId="44537DC3" w14:textId="77777777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10A" w14:textId="77777777"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8113" w14:textId="77777777"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AF1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EC0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D55D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3EB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5DB3B5C3" w14:textId="77777777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6EF1" w14:textId="77777777"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E9DE" w14:textId="77777777"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CD13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5388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52C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8EBD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32D938B4" w14:textId="77777777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028" w14:textId="77777777"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1F7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5A1" w14:textId="77777777"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479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2E0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14:paraId="08B155F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1640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C50" w14:textId="77777777"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3BD1" w14:textId="77777777" w:rsidR="00B51F14" w:rsidRPr="00F1520A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730E" w14:textId="77777777" w:rsidR="00B51F14" w:rsidRPr="00F1520A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A76B" w14:textId="77777777" w:rsidR="00B51F14" w:rsidRPr="00F1520A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8AB7" w14:textId="77777777" w:rsidR="00B51F14" w:rsidRPr="00F1520A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F1520A" w14:paraId="44AE8BF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A32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80C" w14:textId="77777777"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9386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A3E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8D8" w14:textId="77777777" w:rsidR="00B51F14" w:rsidRPr="00F1520A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69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F1520A" w14:paraId="2378AC5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A38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43D" w14:textId="77777777"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BC0A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AA6B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9C18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1A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05AFF6E0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9BD6" w14:textId="77777777"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1DA" w14:textId="77777777"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B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C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2C2E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B022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76914933" w14:textId="77777777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9FC7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7C2B" w14:textId="77777777"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686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E18C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A8D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19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2E633516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21D71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51E4" w14:textId="77777777"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980" w14:textId="77777777"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2CE4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F50D" w14:textId="77777777" w:rsidR="00B51F14" w:rsidRPr="00F1520A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E5D7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14:paraId="07AA150D" w14:textId="77777777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4783" w14:textId="77777777"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411D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4D0" w14:textId="77777777"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101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D80" w14:textId="77777777"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F1520A" w14:paraId="28E6C952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63644" w14:textId="77777777" w:rsidR="00A876BC" w:rsidRPr="00F1520A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E6D" w14:textId="77777777" w:rsidR="00A876BC" w:rsidRPr="00F1520A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9FA0" w14:textId="77777777" w:rsidR="00A876BC" w:rsidRPr="00F1520A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A9C6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D2F1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25E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14:paraId="7A6F04AE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618F8" w14:textId="77777777" w:rsidR="00B51F14" w:rsidRPr="00F1520A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B8B531" w14:textId="77777777" w:rsidR="00B51F14" w:rsidRPr="00F1520A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D23" w14:textId="77777777" w:rsidR="00B51F14" w:rsidRPr="00F1520A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545F" w14:textId="77777777" w:rsidR="00B51F14" w:rsidRPr="00F1520A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6D05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E9C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FB0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10138DEF" w14:textId="77777777"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F1520A" w14:paraId="32F375AF" w14:textId="77777777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D414" w14:textId="77777777"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DD54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C617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53D1" w14:textId="77777777"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14:paraId="5CD56845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EA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DDAF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61CF" w14:textId="77777777" w:rsidR="00F07B7A" w:rsidRPr="00F1520A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6DE" w14:textId="77777777" w:rsidR="00CE0F4B" w:rsidRPr="00F1520A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263B" w14:textId="77777777" w:rsidR="00F07B7A" w:rsidRPr="00F1520A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F1520A" w14:paraId="4001E33F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F9C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2C66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9B9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3190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CD5" w14:textId="77777777"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377C6BF" w14:textId="77777777"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F1520A" w14:paraId="582451D1" w14:textId="77777777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14:paraId="45106594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115B097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14:paraId="07CAAEDC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14:paraId="0463AB47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EAE68EE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14:paraId="03FC5DC3" w14:textId="77777777" w:rsidR="00FB180F" w:rsidRPr="00F1520A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14:paraId="03A5B984" w14:textId="77777777" w:rsidR="00EC459F" w:rsidRPr="00F1520A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F1520A">
              <w:rPr>
                <w:sz w:val="16"/>
                <w:lang w:val="es-MX"/>
              </w:rPr>
              <w:t xml:space="preserve">Los resultados esperados del </w:t>
            </w:r>
            <w:proofErr w:type="spellStart"/>
            <w:r w:rsidR="00EC459F" w:rsidRPr="00F1520A">
              <w:rPr>
                <w:sz w:val="16"/>
                <w:lang w:val="es-MX"/>
              </w:rPr>
              <w:t>componenete</w:t>
            </w:r>
            <w:proofErr w:type="spellEnd"/>
            <w:r w:rsidR="00EC459F" w:rsidRPr="00F1520A">
              <w:rPr>
                <w:sz w:val="16"/>
                <w:lang w:val="es-MX"/>
              </w:rPr>
              <w:t xml:space="preserve"> 2, ya fueron alcanzados durante el período 2015-2016.</w:t>
            </w:r>
          </w:p>
        </w:tc>
      </w:tr>
      <w:tr w:rsidR="00FB180F" w:rsidRPr="00F1520A" w14:paraId="1358EFC2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05A2E05A" w14:textId="77777777"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14:paraId="54859989" w14:textId="77777777" w:rsidR="00FB180F" w:rsidRPr="00F1520A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460097E" w14:textId="77777777" w:rsidR="00FB180F" w:rsidRPr="00F1520A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F1520A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F1520A" w14:paraId="2057C4D4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55F295CE" w14:textId="77777777"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69DFBE" w14:textId="77777777" w:rsidR="00E51949" w:rsidRPr="00F1520A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36B9690C" w14:textId="77777777"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14:paraId="01FFAFDB" w14:textId="77777777"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14:paraId="490A0467" w14:textId="77777777" w:rsidR="00E51949" w:rsidRPr="00F1520A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F1520A" w14:paraId="25A94EF1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6226C896" w14:textId="77777777"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14:paraId="04EA1EF4" w14:textId="77777777" w:rsidR="000C5126" w:rsidRPr="00F1520A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14:paraId="24B21ECE" w14:textId="77777777" w:rsidR="00E51949" w:rsidRPr="00F1520A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0548619" w14:textId="77777777" w:rsidR="00E51949" w:rsidRPr="00F1520A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F1520A" w14:paraId="6E50C459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6B462F91" w14:textId="77777777" w:rsidR="0097063A" w:rsidRPr="00F1520A" w:rsidRDefault="003D0464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14:paraId="7E9BBA78" w14:textId="77777777" w:rsidR="00B9433D" w:rsidRPr="00F1520A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14:paraId="374D83E8" w14:textId="77777777" w:rsidR="0097063A" w:rsidRPr="00F1520A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33CA2DEE" w14:textId="77777777" w:rsidR="0097063A" w:rsidRPr="00F1520A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F1520A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14:paraId="2B896FB6" w14:textId="77777777" w:rsidR="0013588A" w:rsidRPr="00F1520A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14:paraId="10913994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F69D0" w14:textId="77777777"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4274" w14:textId="764B3AEA"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AC421D" w:rsidRPr="00F1520A" w14:paraId="3738E632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9A6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72B18B3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B3B" w14:textId="77777777"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F55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DF5" w14:textId="77777777" w:rsidR="00AC421D" w:rsidRPr="00F1520A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F1520A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250A" w14:textId="77777777"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14:paraId="1248AAF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5C8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66C" w14:textId="77777777" w:rsidR="00AC421D" w:rsidRPr="00F1520A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A2FD" w14:textId="77777777" w:rsidR="00AC421D" w:rsidRPr="00F1520A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912A" w14:textId="77777777" w:rsidR="00AC421D" w:rsidRPr="00F1520A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B626" w14:textId="77777777" w:rsidR="00AC421D" w:rsidRPr="00F1520A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14:paraId="44F02C24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E4A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274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1779" w14:textId="77777777"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560C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CE312" w14:textId="77777777" w:rsidR="004C65AF" w:rsidRPr="00F1520A" w:rsidRDefault="004C65AF">
            <w:pPr>
              <w:rPr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14:paraId="4BE5C3A6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BA2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56C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ECB0" w14:textId="77777777"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10D3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75647" w14:textId="77777777"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14:paraId="0A494863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9A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807BB5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B75" w14:textId="77777777" w:rsidR="00AC421D" w:rsidRPr="00F1520A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070" w14:textId="77777777" w:rsidR="00AC421D" w:rsidRPr="00F1520A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91F" w14:textId="77777777"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0B56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A3F" w14:textId="77777777"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215" w14:textId="77777777"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14:paraId="39A49EFD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FC1" w14:textId="77777777"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1505" w14:textId="77777777"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CB7" w14:textId="77777777"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189" w14:textId="77777777" w:rsidR="00066921" w:rsidRPr="00F1520A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526F" w14:textId="77777777"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1C0" w14:textId="77777777"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89C8" w14:textId="77777777"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14:paraId="7AAE29D0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7F3" w14:textId="77777777"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F87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767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73A" w14:textId="77777777" w:rsidR="00D80E90" w:rsidRPr="00F1520A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75F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F668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C707" w14:textId="77777777" w:rsidR="00D80E90" w:rsidRPr="00F1520A" w:rsidRDefault="00D80E90" w:rsidP="00D80E90">
            <w:pPr>
              <w:jc w:val="center"/>
            </w:pPr>
          </w:p>
        </w:tc>
      </w:tr>
      <w:tr w:rsidR="00D80E90" w:rsidRPr="00F1520A" w14:paraId="76C299A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FB57" w14:textId="77777777"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5F1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DE8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7A7F54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738F62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8295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821E" w14:textId="77777777" w:rsidR="00D80E90" w:rsidRPr="00F1520A" w:rsidRDefault="00D80E90" w:rsidP="00D80E90">
            <w:pPr>
              <w:jc w:val="center"/>
            </w:pPr>
          </w:p>
        </w:tc>
      </w:tr>
    </w:tbl>
    <w:p w14:paraId="228CA270" w14:textId="2C610B53" w:rsidR="00DB04ED" w:rsidRPr="00001DB6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001DB6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001DB6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io</w:t>
      </w:r>
      <w:r w:rsidR="00071C87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001DB6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14:paraId="08405A5D" w14:textId="77777777" w:rsidR="00781568" w:rsidRDefault="00781568" w:rsidP="00965D53">
      <w:pPr>
        <w:rPr>
          <w:rFonts w:ascii="Calibri" w:hAnsi="Calibri" w:cs="Arial"/>
          <w:sz w:val="16"/>
          <w:szCs w:val="16"/>
        </w:rPr>
      </w:pPr>
    </w:p>
    <w:p w14:paraId="387D9B5B" w14:textId="77777777" w:rsidR="0057259F" w:rsidRPr="00F1520A" w:rsidRDefault="0057259F" w:rsidP="00965D53">
      <w:pPr>
        <w:rPr>
          <w:rFonts w:ascii="Calibri" w:hAnsi="Calibri" w:cs="Arial"/>
          <w:sz w:val="16"/>
          <w:szCs w:val="16"/>
        </w:rPr>
      </w:pPr>
    </w:p>
    <w:p w14:paraId="27D753B0" w14:textId="77777777"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14:paraId="0AB25FBB" w14:textId="77777777"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14:paraId="7CF4A9A6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45C6" w14:textId="77777777"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14:paraId="620312AE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34B9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7AF1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524F" w14:textId="77777777"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39C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960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14:paraId="5EA4DA0F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9253" w14:textId="77777777"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5051" w14:textId="0003AF0F" w:rsidR="00AE0512" w:rsidRPr="00F1520A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F48" w14:textId="77777777" w:rsidR="00AE0512" w:rsidRPr="00F1520A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0A8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F59F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6BD97B96" w14:textId="5505639C" w:rsidR="00033708" w:rsidRPr="00F1520A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001DB6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001DB6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F1520A" w:rsidRPr="00001DB6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14:paraId="116721E8" w14:textId="77777777"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3C8C70DC" w14:textId="77777777"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F1520A" w14:paraId="12BFF0E2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8EDF" w14:textId="41DC68B9"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14:paraId="492B56E7" w14:textId="77777777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8C8EB" w14:textId="77777777"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0CFC3" w14:textId="77777777" w:rsidR="00633E3D" w:rsidRPr="00F1520A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F575C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47575C" w14:textId="77777777"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F56B0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6FDD77EC" w14:textId="72F63B0F"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E9EB5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14:paraId="5DE491CB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AE5" w14:textId="77777777"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D7E7" w14:textId="77777777" w:rsidR="00A009EA" w:rsidRPr="00F1520A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14:paraId="1268820D" w14:textId="77777777" w:rsidR="00A009EA" w:rsidRPr="00F1520A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AFD" w14:textId="77777777"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394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C2D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14:paraId="5432B9A3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279" w14:textId="77777777"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9AC0" w14:textId="77777777"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14:paraId="32267378" w14:textId="77777777"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9385" w14:textId="77777777" w:rsidR="00B73F84" w:rsidRPr="00F1520A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F63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1A09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14:paraId="3218DB86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169" w14:textId="77777777"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31E7" w14:textId="77777777"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14:paraId="79EA2CB4" w14:textId="77777777"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E1AA" w14:textId="77777777" w:rsidR="00B73F84" w:rsidRPr="00F1520A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FC5E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22C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14:paraId="20BAA954" w14:textId="77777777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FD7" w14:textId="77777777"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14:paraId="6DF744FA" w14:textId="77777777"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DFC" w14:textId="77777777"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D6F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97B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11DCFCEB" w14:textId="386E0C88" w:rsidR="00016612" w:rsidRPr="00127A09" w:rsidRDefault="000963E9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La tasa  de cambio para 2019</w:t>
      </w:r>
      <w:r w:rsidR="001D507B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,  la traslada el donante mensualmente</w:t>
      </w:r>
      <w:r w:rsidR="00E564EC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a través de la Dirección de Cooperación</w:t>
      </w:r>
      <w:r w:rsidR="001D507B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  <w:r w:rsidR="001F1121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85477C">
        <w:rPr>
          <w:rFonts w:asciiTheme="minorHAnsi" w:hAnsiTheme="minorHAnsi"/>
          <w:color w:val="000000" w:themeColor="text1"/>
          <w:sz w:val="16"/>
          <w:szCs w:val="16"/>
          <w:lang w:val="es-MX"/>
        </w:rPr>
        <w:t>En jul</w:t>
      </w:r>
      <w:r w:rsidR="00C7299C">
        <w:rPr>
          <w:rFonts w:asciiTheme="minorHAnsi" w:hAnsiTheme="minorHAnsi"/>
          <w:color w:val="000000" w:themeColor="text1"/>
          <w:sz w:val="16"/>
          <w:szCs w:val="16"/>
          <w:lang w:val="es-MX"/>
        </w:rPr>
        <w:t>io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los </w:t>
      </w:r>
      <w:r w:rsidR="003E0235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 de las Actividades Técnico Program</w:t>
      </w:r>
      <w:r w:rsidR="004408C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rdado entre </w:t>
      </w:r>
      <w:r w:rsidR="00001DB6" w:rsidRPr="00127A09">
        <w:rPr>
          <w:rFonts w:asciiTheme="minorHAnsi" w:hAnsiTheme="minorHAnsi"/>
          <w:sz w:val="16"/>
          <w:szCs w:val="16"/>
          <w:lang w:val="es-MX"/>
        </w:rPr>
        <w:t xml:space="preserve">Seprem y UNFPA se </w:t>
      </w:r>
      <w:proofErr w:type="spellStart"/>
      <w:r w:rsidR="00001DB6" w:rsidRPr="00127A09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0F4196" w:rsidRPr="00127A09">
        <w:rPr>
          <w:rFonts w:asciiTheme="minorHAnsi" w:hAnsiTheme="minorHAnsi"/>
          <w:sz w:val="16"/>
          <w:szCs w:val="16"/>
          <w:lang w:val="es-MX"/>
        </w:rPr>
        <w:t xml:space="preserve"> por finalizado el proyecto </w:t>
      </w:r>
      <w:r w:rsidR="00016612" w:rsidRPr="00127A09">
        <w:rPr>
          <w:rFonts w:asciiTheme="minorHAnsi" w:hAnsiTheme="minorHAnsi"/>
          <w:sz w:val="16"/>
          <w:szCs w:val="16"/>
          <w:lang w:val="es-MX"/>
        </w:rPr>
        <w:t>se  ha recibido notificación de cierre de UNFPA  Según oficio  CH7951/2020.</w:t>
      </w:r>
    </w:p>
    <w:p w14:paraId="50158F35" w14:textId="3B8FAC97" w:rsidR="00EC30FF" w:rsidRPr="00016612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14:paraId="051DC670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3DC" w14:textId="77777777"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14:paraId="27E13735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F4C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1AF" w14:textId="77777777"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25EEFB4" w14:textId="77777777" w:rsidR="00135218" w:rsidRPr="00F1520A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F1520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B105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E48F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3A421053" w14:textId="77777777"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9D8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14:paraId="68C5577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787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D28" w14:textId="77777777"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A54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0756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1BD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75B98170" w14:textId="77777777"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68A7A6A3" w14:textId="77777777"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14:paraId="4ECE23AB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C49" w14:textId="77777777"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14:paraId="0017D4BF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553B24F9" w14:textId="77777777"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59064ABC" w14:textId="77777777"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616DE5D0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50163C65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14:paraId="3E433CA2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D496600" w14:textId="77777777"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14:paraId="73DAD3D5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2CFD84F2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4E2076A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3479E580" w14:textId="77777777"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14:paraId="3FF55B58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2063" w14:textId="77777777"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14:paraId="591E5176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42BE0F97" w14:textId="77777777"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1068FEC8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2702F9DA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3837E6B4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539A5E4E" w14:textId="77777777"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6420CB26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14:paraId="7087AFF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7B2801D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8DB9D7A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C351B4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0C6430FD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B8043E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0087B06B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13573B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20759DC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5B337A0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60DDD72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993E73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1AAA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BFDC32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B7142E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3CE6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7932FAD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CF29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D69DB6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1123D3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3C3D93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53A3894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0D15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2D0CCC2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EFFE4A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F4C71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E87B6E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7813A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73CF9A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64A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EE9657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E63F0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E0CBD3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9C4DB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1B028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316DC513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DBE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44FC144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A2A0F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B05EDE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D84D6B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2EFB5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8A2F7B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2E3CD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17E12D9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49EF51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2E2BA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34DA8D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54288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7EBE2EF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6F8C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7983ED4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5335D3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E8AFFE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5876E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79B5FF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6D5E5D7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DCE6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4F84BA5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EE2CF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3F0B5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2A3EB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92D76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0728FB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3756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492C5AB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5A11E4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1491E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1D2DC5D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0AFC0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B30E9E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0927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5F0084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DC7A9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258839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8BD3EA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F195DD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1F289F9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A07A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605374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CADB60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2D023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CBA992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D9318B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057D2D1" w14:textId="77777777"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14:paraId="02A33F99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B26" w14:textId="77777777"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2C15E9F7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FBD77A1" w14:textId="65BE029A" w:rsidR="001E1A59" w:rsidRPr="00F1520A" w:rsidRDefault="0085477C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Jul</w:t>
            </w:r>
            <w:r w:rsidR="00C7299C">
              <w:rPr>
                <w:rFonts w:ascii="Calibri" w:hAnsi="Calibri" w:cs="Arial"/>
                <w:sz w:val="20"/>
              </w:rPr>
              <w:t>io</w:t>
            </w:r>
            <w:r w:rsidR="00962129">
              <w:rPr>
                <w:rFonts w:ascii="Calibri" w:hAnsi="Calibri" w:cs="Arial"/>
                <w:sz w:val="20"/>
              </w:rPr>
              <w:t xml:space="preserve"> </w:t>
            </w:r>
            <w:r w:rsidR="006F147C">
              <w:rPr>
                <w:rFonts w:ascii="Calibri" w:hAnsi="Calibri" w:cs="Arial"/>
                <w:sz w:val="20"/>
              </w:rPr>
              <w:t xml:space="preserve"> 2020</w:t>
            </w:r>
          </w:p>
        </w:tc>
      </w:tr>
      <w:tr w:rsidR="00AE1E63" w:rsidRPr="00F1520A" w14:paraId="360D5E20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778" w14:textId="77777777"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7B31AD9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0D19E907" w14:textId="77777777"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14:paraId="005A80DD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E63" w14:textId="06F4DBB5"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14:paraId="033E8A3C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A0B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64D5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9A1" w14:textId="77777777"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EB2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7E5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61A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AB4D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F1520A" w14:paraId="1F99A38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CA6F" w14:textId="77777777" w:rsidR="000F0CBB" w:rsidRPr="00F1520A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C55D" w14:textId="77777777" w:rsidR="000F0CBB" w:rsidRPr="00F1520A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64BE" w14:textId="77777777" w:rsidR="000F0CBB" w:rsidRPr="00F1520A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8C57" w14:textId="63CC060D" w:rsidR="000F0CBB" w:rsidRPr="00F1520A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8ABBD" w14:textId="25111FCE" w:rsidR="00235BE9" w:rsidRPr="00F1520A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4C1A" w14:textId="1CFDD7B6" w:rsidR="000F0CBB" w:rsidRPr="00F1520A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13E24" w14:textId="77777777" w:rsidR="000F0CBB" w:rsidRPr="00F1520A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001DB6" w14:paraId="04C36A4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236B8" w14:textId="77777777"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2D27" w14:textId="77777777" w:rsidR="000F0CBB" w:rsidRPr="00001DB6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2F1C2" w14:textId="77777777" w:rsidR="00112349" w:rsidRPr="00001DB6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68FB" w14:textId="77777777" w:rsidR="005240A8" w:rsidRPr="00001DB6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5464A" w14:textId="77777777" w:rsidR="00455F92" w:rsidRPr="00001DB6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6E4E" w14:textId="77777777" w:rsidR="000F0CBB" w:rsidRPr="00001DB6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2960E" w14:textId="77777777" w:rsidR="00EF6197" w:rsidRPr="00001DB6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001DB6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001DB6" w14:paraId="5155DD78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03147" w14:textId="77777777"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lastRenderedPageBreak/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5FAF" w14:textId="77777777" w:rsidR="000F0CBB" w:rsidRPr="00001DB6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001DB6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001DB6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62F" w14:textId="77777777" w:rsidR="000F0CBB" w:rsidRPr="00001DB6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B59" w14:textId="77777777" w:rsidR="005240A8" w:rsidRPr="00001DB6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249BF" w14:textId="77777777" w:rsidR="00455F92" w:rsidRPr="00001DB6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D1A5" w14:textId="77777777" w:rsidR="000F0CBB" w:rsidRPr="00001DB6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75B0" w14:textId="77777777" w:rsidR="000F0CBB" w:rsidRPr="00001DB6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14:paraId="661E1A16" w14:textId="3FC17152" w:rsidR="00235444" w:rsidRPr="00001DB6" w:rsidRDefault="00001DB6" w:rsidP="00EC30FF">
      <w:pPr>
        <w:ind w:left="-170"/>
        <w:jc w:val="both"/>
        <w:rPr>
          <w:rFonts w:asciiTheme="minorHAnsi" w:hAnsiTheme="minorHAnsi"/>
          <w:sz w:val="16"/>
          <w:szCs w:val="16"/>
        </w:rPr>
      </w:pPr>
      <w:r w:rsidRPr="00001DB6">
        <w:rPr>
          <w:rFonts w:asciiTheme="minorHAnsi" w:hAnsiTheme="minorHAnsi"/>
          <w:sz w:val="16"/>
          <w:szCs w:val="16"/>
          <w:lang w:val="es-MX"/>
        </w:rPr>
        <w:t>1/</w:t>
      </w:r>
      <w:r w:rsidR="00F1520A" w:rsidRPr="00001DB6">
        <w:rPr>
          <w:rFonts w:asciiTheme="minorHAnsi" w:hAnsiTheme="minorHAnsi"/>
          <w:sz w:val="16"/>
          <w:szCs w:val="16"/>
          <w:lang w:val="es-MX"/>
        </w:rPr>
        <w:t>Según lo acordado entre Se</w:t>
      </w:r>
      <w:r w:rsidR="00434119">
        <w:rPr>
          <w:rFonts w:asciiTheme="minorHAnsi" w:hAnsiTheme="minorHAnsi"/>
          <w:sz w:val="16"/>
          <w:szCs w:val="16"/>
          <w:lang w:val="es-MX"/>
        </w:rPr>
        <w:t xml:space="preserve">prem y UNFPA, </w:t>
      </w:r>
      <w:r w:rsidRPr="00001DB6">
        <w:rPr>
          <w:rFonts w:asciiTheme="minorHAnsi" w:hAnsiTheme="minorHAnsi"/>
          <w:sz w:val="16"/>
          <w:szCs w:val="16"/>
          <w:lang w:val="es-MX"/>
        </w:rPr>
        <w:t xml:space="preserve">se </w:t>
      </w:r>
      <w:proofErr w:type="spellStart"/>
      <w:r w:rsidRPr="00001DB6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F1520A" w:rsidRPr="00001DB6">
        <w:rPr>
          <w:rFonts w:asciiTheme="minorHAnsi" w:hAnsiTheme="minorHAnsi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BDBA180" w14:textId="77777777" w:rsidR="00F62892" w:rsidRPr="00F1520A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23CF675F" w14:textId="77777777"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F1520A" w14:paraId="7CDE7D30" w14:textId="77777777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001" w14:textId="77777777" w:rsidR="009B7A11" w:rsidRPr="00F1520A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904EC" w14:textId="4D6F91BF" w:rsidR="009B7A11" w:rsidRPr="00F1520A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>
              <w:rPr>
                <w:rFonts w:ascii="Calibri" w:hAnsi="Calibri"/>
                <w:b/>
                <w:color w:val="002060"/>
                <w:sz w:val="16"/>
                <w:szCs w:val="22"/>
              </w:rPr>
              <w:t>2020</w:t>
            </w:r>
          </w:p>
        </w:tc>
      </w:tr>
      <w:tr w:rsidR="009B7A11" w:rsidRPr="00F1520A" w14:paraId="11375FE8" w14:textId="77777777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7E75A820" w14:textId="77777777"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BFC00D" w14:textId="77777777" w:rsidR="009B7A11" w:rsidRPr="00F1520A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F1520A" w14:paraId="19534055" w14:textId="77777777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0F11" w14:textId="77777777"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CA1A" w14:textId="77777777" w:rsidR="007C39F7" w:rsidRPr="00F1520A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14:paraId="028B39DD" w14:textId="299B7853" w:rsidR="007C39F7" w:rsidRPr="00F1520A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94C6" w14:textId="77777777"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F1520A" w14:paraId="73174473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7C38A" w14:textId="77777777"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439F" w14:textId="77777777"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14:paraId="0EB01756" w14:textId="77777777"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94A" w14:textId="77777777" w:rsidR="00387A62" w:rsidRPr="00F1520A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F1520A" w14:paraId="2AB39339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9F54C" w14:textId="77777777"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58D3" w14:textId="77777777"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14:paraId="284065EE" w14:textId="77777777"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15AE" w14:textId="77777777" w:rsidR="00387A62" w:rsidRPr="00F1520A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623B179" w14:textId="77777777"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14:paraId="1F4E0B96" w14:textId="77777777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625C3889" w14:textId="77777777"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F1C7D9" w14:textId="00785E02" w:rsidR="00DF42C1" w:rsidRPr="00F1520A" w:rsidRDefault="009A056A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</w:t>
            </w:r>
            <w:r w:rsidR="006F147C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8C8EC7" w14:textId="3CA3D452"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14:paraId="57AF85D3" w14:textId="77777777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101F422D" w14:textId="77777777" w:rsidR="00823B95" w:rsidRPr="00F1520A" w:rsidRDefault="00823B95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Componente 1 </w:t>
            </w:r>
            <w:r w:rsidR="000D03B5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*</w:t>
            </w:r>
            <w:r w:rsidR="008C2507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 </w:t>
            </w:r>
            <w:r w:rsidR="00AB6D33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nstitucional con énfasis en tema de salud sexual y reproductiva</w:t>
            </w:r>
          </w:p>
        </w:tc>
        <w:tc>
          <w:tcPr>
            <w:tcW w:w="1191" w:type="dxa"/>
            <w:shd w:val="clear" w:color="auto" w:fill="auto"/>
          </w:tcPr>
          <w:p w14:paraId="1A3A732B" w14:textId="6988B9AD"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4F6102A6" w14:textId="77777777"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42CFBA24" w14:textId="77777777" w:rsidR="00016612" w:rsidRPr="00127A09" w:rsidRDefault="009A056A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4"/>
        </w:rPr>
        <w:t>El componente expresa el avance de ejecución en relación al 100</w:t>
      </w:r>
      <w:r w:rsidR="005D3D6D" w:rsidRPr="00F1520A">
        <w:rPr>
          <w:rFonts w:asciiTheme="minorHAnsi" w:hAnsiTheme="minorHAnsi"/>
          <w:sz w:val="16"/>
          <w:szCs w:val="14"/>
        </w:rPr>
        <w:t>% correspondiente a 201</w:t>
      </w:r>
      <w:r w:rsidR="007702DC" w:rsidRPr="00F1520A">
        <w:rPr>
          <w:rFonts w:asciiTheme="minorHAnsi" w:hAnsiTheme="minorHAnsi"/>
          <w:sz w:val="16"/>
          <w:szCs w:val="14"/>
        </w:rPr>
        <w:t>9</w:t>
      </w:r>
      <w:r w:rsidRPr="00F1520A">
        <w:rPr>
          <w:rFonts w:asciiTheme="minorHAnsi" w:hAnsiTheme="minorHAnsi"/>
          <w:sz w:val="16"/>
          <w:szCs w:val="14"/>
        </w:rPr>
        <w:t xml:space="preserve">. **La metodología de cálculo utilizada por SEPREM, para establecer el </w:t>
      </w:r>
      <w:r w:rsidR="00F56BD0" w:rsidRPr="00F1520A">
        <w:rPr>
          <w:rFonts w:asciiTheme="minorHAnsi" w:hAnsiTheme="minorHAnsi"/>
          <w:sz w:val="16"/>
          <w:szCs w:val="14"/>
        </w:rPr>
        <w:t>a</w:t>
      </w:r>
      <w:r w:rsidRPr="00F1520A">
        <w:rPr>
          <w:rFonts w:asciiTheme="minorHAnsi" w:hAnsiTheme="minorHAnsi"/>
          <w:sz w:val="16"/>
          <w:szCs w:val="14"/>
        </w:rPr>
        <w:t>vance</w:t>
      </w:r>
      <w:r w:rsidR="00F56BD0" w:rsidRPr="00F1520A">
        <w:rPr>
          <w:rFonts w:asciiTheme="minorHAnsi" w:hAnsiTheme="minorHAnsi"/>
          <w:sz w:val="16"/>
          <w:szCs w:val="14"/>
        </w:rPr>
        <w:t xml:space="preserve"> </w:t>
      </w:r>
      <w:r w:rsidRPr="00F1520A">
        <w:rPr>
          <w:rFonts w:asciiTheme="minorHAnsi" w:hAnsiTheme="minorHAnsi"/>
          <w:sz w:val="16"/>
          <w:szCs w:val="14"/>
        </w:rPr>
        <w:t>físico,  es en base a la estimación porcentual de cada Sub-actividad técnico programática que cada dirección responsable reporta mensualmente.</w:t>
      </w:r>
      <w:r w:rsidR="000F4196" w:rsidRPr="00F1520A">
        <w:rPr>
          <w:rFonts w:asciiTheme="minorHAnsi" w:hAnsiTheme="minorHAnsi"/>
          <w:sz w:val="16"/>
          <w:szCs w:val="14"/>
        </w:rPr>
        <w:t xml:space="preserve">  </w:t>
      </w:r>
      <w:r w:rsidR="00033708" w:rsidRPr="00F1520A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16612" w:rsidRPr="00127A09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016612" w:rsidRPr="00127A09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016612" w:rsidRPr="00127A09">
        <w:rPr>
          <w:rFonts w:asciiTheme="minorHAnsi" w:hAnsiTheme="minorHAnsi"/>
          <w:sz w:val="16"/>
          <w:szCs w:val="16"/>
          <w:lang w:val="es-MX"/>
        </w:rPr>
        <w:t xml:space="preserve"> por finalizado el proyecto se  ha recibido notificación de cierre de UNFPA  Según oficio  CH7951/2020.</w:t>
      </w:r>
    </w:p>
    <w:p w14:paraId="2030582E" w14:textId="22D0E436" w:rsidR="000F4196" w:rsidRPr="00016612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  <w:lang w:val="es-MX"/>
        </w:rPr>
      </w:pPr>
    </w:p>
    <w:p w14:paraId="79B38EFC" w14:textId="77777777"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F1520A" w14:paraId="6D9C5FC1" w14:textId="77777777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52D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477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91C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4B7293A2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D3D" w14:textId="4E0BA243" w:rsidR="00647FDA" w:rsidRPr="00F1520A" w:rsidRDefault="00235444" w:rsidP="00945FB0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8547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jul</w:t>
            </w:r>
            <w:r w:rsidR="00C7299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io</w:t>
            </w:r>
            <w:r w:rsidR="00EB4E7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966" w14:textId="1609A497" w:rsidR="00647FDA" w:rsidRPr="00F1520A" w:rsidRDefault="00647FDA" w:rsidP="0096212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8547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jul</w:t>
            </w:r>
            <w:r w:rsidR="00C7299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io</w:t>
            </w:r>
            <w:r w:rsidR="00962129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130E88" w:rsidRPr="00F1520A" w14:paraId="2C5E1735" w14:textId="77777777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5924" w14:textId="77777777"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14:paraId="11F26E75" w14:textId="77777777"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430B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14:paraId="164D5E0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11C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FA0E" w14:textId="77777777"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57" w14:textId="77777777" w:rsidR="0061063D" w:rsidRPr="00F1520A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CF7" w14:textId="77777777" w:rsidR="00130E88" w:rsidRPr="00F1520A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F1520A" w14:paraId="115894CC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202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8229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805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FA34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9E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76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09DFB2D3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073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D954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52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950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05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FF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4CA2FA3F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C0D0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DF26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5B1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BE1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E0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C7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51D6F843" w14:textId="77777777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1DA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5BB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639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DDA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0F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81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03D320FA" w14:textId="77777777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F09B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5A1F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D98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9A2" w14:textId="77777777"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64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7F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4C7237FB" w14:textId="77777777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C1A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7062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ED1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87C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B4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F1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27C8FD3E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6B6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2D3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1B3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C93E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701C72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CC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6F722B53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F0B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6BD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5B1A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AD78F7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190643A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9D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3FD4FE28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4F06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7BD4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5B53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6106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090A20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EA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6EBC8986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BF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D40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EC75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2F99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3B4D5E7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BF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F1520A" w14:paraId="693A5070" w14:textId="77777777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11D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40E" w14:textId="77777777"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D3DB" w14:textId="77777777"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3912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7D2CBDEA" w14:textId="1C5E2EAF" w:rsidR="00403952" w:rsidRPr="00016612" w:rsidRDefault="0004132A" w:rsidP="00016612">
      <w:pPr>
        <w:ind w:left="-227" w:right="-57"/>
        <w:jc w:val="both"/>
        <w:rPr>
          <w:rFonts w:asciiTheme="minorHAnsi" w:hAnsiTheme="minorHAnsi"/>
          <w:color w:val="FF0000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6"/>
          <w:lang w:val="es-MX"/>
        </w:rPr>
        <w:t xml:space="preserve">*Los resultados esperados del </w:t>
      </w:r>
      <w:proofErr w:type="spellStart"/>
      <w:r w:rsidRPr="00F1520A">
        <w:rPr>
          <w:rFonts w:asciiTheme="minorHAnsi" w:hAnsiTheme="minorHAnsi"/>
          <w:sz w:val="16"/>
          <w:szCs w:val="16"/>
          <w:lang w:val="es-MX"/>
        </w:rPr>
        <w:t>componenete</w:t>
      </w:r>
      <w:proofErr w:type="spellEnd"/>
      <w:r w:rsidRPr="00F1520A">
        <w:rPr>
          <w:rFonts w:asciiTheme="minorHAnsi" w:hAnsiTheme="minorHAnsi"/>
          <w:sz w:val="16"/>
          <w:szCs w:val="16"/>
          <w:lang w:val="es-MX"/>
        </w:rPr>
        <w:t xml:space="preserve"> 2, ya fueron alcanzados durante el período 2015-2016.</w:t>
      </w:r>
      <w:r w:rsidR="00AE27DA" w:rsidRPr="00F1520A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B279BF" w:rsidRPr="00F1520A">
        <w:rPr>
          <w:rFonts w:asciiTheme="minorHAnsi" w:hAnsiTheme="minorHAnsi"/>
          <w:color w:val="000000" w:themeColor="text1"/>
          <w:sz w:val="16"/>
          <w:szCs w:val="16"/>
        </w:rPr>
        <w:t xml:space="preserve">El porcentaje de avance financiero se calcula en relación al monto total del PT </w:t>
      </w:r>
      <w:r w:rsidR="007702DC" w:rsidRPr="00F1520A">
        <w:rPr>
          <w:rFonts w:asciiTheme="minorHAnsi" w:hAnsiTheme="minorHAnsi"/>
          <w:color w:val="000000" w:themeColor="text1"/>
          <w:sz w:val="16"/>
          <w:szCs w:val="16"/>
        </w:rPr>
        <w:t>2019</w:t>
      </w:r>
      <w:r w:rsidR="007702DC" w:rsidRPr="00016612">
        <w:rPr>
          <w:rFonts w:asciiTheme="minorHAnsi" w:hAnsiTheme="minorHAnsi"/>
          <w:color w:val="FF0000"/>
          <w:sz w:val="16"/>
          <w:szCs w:val="16"/>
        </w:rPr>
        <w:t>.</w:t>
      </w:r>
      <w:r w:rsidR="00546BFE" w:rsidRPr="00016612">
        <w:rPr>
          <w:rFonts w:asciiTheme="minorHAnsi" w:hAnsiTheme="minorHAnsi"/>
          <w:color w:val="FF0000"/>
          <w:sz w:val="16"/>
          <w:szCs w:val="16"/>
          <w:lang w:val="es-MX"/>
        </w:rPr>
        <w:t xml:space="preserve"> </w:t>
      </w:r>
      <w:r w:rsidR="00403952" w:rsidRPr="00127A09">
        <w:rPr>
          <w:rFonts w:asciiTheme="minorHAnsi" w:hAnsiTheme="minorHAnsi"/>
          <w:sz w:val="16"/>
          <w:szCs w:val="16"/>
          <w:lang w:val="es-MX"/>
        </w:rPr>
        <w:t xml:space="preserve">En julio </w:t>
      </w:r>
      <w:r w:rsidR="00071C87" w:rsidRPr="00127A09">
        <w:rPr>
          <w:rFonts w:asciiTheme="minorHAnsi" w:hAnsiTheme="minorHAnsi"/>
          <w:sz w:val="16"/>
          <w:szCs w:val="16"/>
          <w:lang w:val="es-MX"/>
        </w:rPr>
        <w:t xml:space="preserve">2019, </w:t>
      </w:r>
      <w:r w:rsidR="00403952" w:rsidRPr="00127A09">
        <w:rPr>
          <w:rFonts w:asciiTheme="minorHAnsi" w:hAnsiTheme="minorHAnsi"/>
          <w:sz w:val="16"/>
          <w:szCs w:val="16"/>
          <w:lang w:val="es-MX"/>
        </w:rPr>
        <w:t>según lo acor</w:t>
      </w:r>
      <w:r w:rsidR="00001DB6" w:rsidRPr="00127A09">
        <w:rPr>
          <w:rFonts w:asciiTheme="minorHAnsi" w:hAnsiTheme="minorHAnsi"/>
          <w:sz w:val="16"/>
          <w:szCs w:val="16"/>
          <w:lang w:val="es-MX"/>
        </w:rPr>
        <w:t xml:space="preserve">dado entre Seprem y UNFPA se </w:t>
      </w:r>
      <w:proofErr w:type="spellStart"/>
      <w:r w:rsidR="00001DB6" w:rsidRPr="00127A09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403952" w:rsidRPr="00127A09">
        <w:rPr>
          <w:rFonts w:asciiTheme="minorHAnsi" w:hAnsiTheme="minorHAnsi"/>
          <w:sz w:val="16"/>
          <w:szCs w:val="16"/>
          <w:lang w:val="es-MX"/>
        </w:rPr>
        <w:t xml:space="preserve"> por finalizado el proyecto </w:t>
      </w:r>
      <w:r w:rsidR="00016612" w:rsidRPr="00127A09">
        <w:rPr>
          <w:rFonts w:asciiTheme="minorHAnsi" w:hAnsiTheme="minorHAnsi"/>
          <w:sz w:val="16"/>
          <w:szCs w:val="16"/>
          <w:lang w:val="es-MX"/>
        </w:rPr>
        <w:t>se  ha recibido notificación de cierre</w:t>
      </w:r>
      <w:r w:rsidR="00D93A32" w:rsidRPr="00127A09">
        <w:rPr>
          <w:rFonts w:asciiTheme="minorHAnsi" w:hAnsiTheme="minorHAnsi"/>
          <w:sz w:val="16"/>
          <w:szCs w:val="16"/>
          <w:lang w:val="es-MX"/>
        </w:rPr>
        <w:t xml:space="preserve"> de UNFPA  Según oficio  CH7951/2020</w:t>
      </w:r>
      <w:r w:rsidR="00016612" w:rsidRPr="00127A09">
        <w:rPr>
          <w:rFonts w:asciiTheme="minorHAnsi" w:hAnsiTheme="minorHAnsi"/>
          <w:sz w:val="16"/>
          <w:szCs w:val="16"/>
          <w:lang w:val="es-MX"/>
        </w:rPr>
        <w:t>.</w:t>
      </w:r>
    </w:p>
    <w:p w14:paraId="263E4C25" w14:textId="77777777" w:rsidR="00F1520A" w:rsidRPr="00BE73C3" w:rsidRDefault="00F1520A" w:rsidP="007702DC">
      <w:pPr>
        <w:ind w:left="-227" w:right="-57"/>
        <w:rPr>
          <w:sz w:val="18"/>
          <w:lang w:val="es-MX"/>
        </w:rPr>
      </w:pPr>
    </w:p>
    <w:p w14:paraId="387EA30F" w14:textId="77777777"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F1520A" w14:paraId="686BF097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6D424366" w14:textId="07306923"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14:paraId="22208ECD" w14:textId="77777777"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61313EE" w14:textId="77777777"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F079E9" w14:textId="77777777"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881C16E" w14:textId="77777777"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74E64E02" w14:textId="77777777"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424B93A5" w14:textId="77777777"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14:paraId="1B1A74E3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0FF9ADEB" w14:textId="77777777" w:rsidR="00322B99" w:rsidRPr="00F1520A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322B9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1 *Fortalecimiento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891DAC6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0E82C5EF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9F019CC" w14:textId="77777777"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6102F0C5" w14:textId="77777777" w:rsidR="006E15CF" w:rsidRPr="00F1520A" w:rsidRDefault="002579F9" w:rsidP="007C42AA">
      <w:pPr>
        <w:ind w:left="-227"/>
        <w:rPr>
          <w:rFonts w:asciiTheme="minorHAnsi" w:hAnsiTheme="minorHAnsi"/>
          <w:sz w:val="14"/>
          <w:szCs w:val="14"/>
        </w:rPr>
      </w:pPr>
      <w:r w:rsidRPr="00F1520A">
        <w:rPr>
          <w:rFonts w:asciiTheme="minorHAnsi" w:hAnsiTheme="minorHAnsi"/>
          <w:sz w:val="14"/>
          <w:szCs w:val="14"/>
        </w:rPr>
        <w:t>El c</w:t>
      </w:r>
      <w:r w:rsidR="00FC6831" w:rsidRPr="00F1520A">
        <w:rPr>
          <w:rFonts w:asciiTheme="minorHAnsi" w:hAnsiTheme="minorHAnsi"/>
          <w:sz w:val="14"/>
          <w:szCs w:val="14"/>
        </w:rPr>
        <w:t>omponente expresa</w:t>
      </w:r>
      <w:r w:rsidR="007B7DA0" w:rsidRPr="00F1520A">
        <w:rPr>
          <w:rFonts w:asciiTheme="minorHAnsi" w:hAnsiTheme="minorHAnsi"/>
          <w:sz w:val="14"/>
          <w:szCs w:val="14"/>
        </w:rPr>
        <w:t xml:space="preserve"> el</w:t>
      </w:r>
      <w:r w:rsidR="00FC6831" w:rsidRPr="00F1520A">
        <w:rPr>
          <w:rFonts w:asciiTheme="minorHAnsi" w:hAnsiTheme="minorHAnsi"/>
          <w:sz w:val="14"/>
          <w:szCs w:val="14"/>
        </w:rPr>
        <w:t xml:space="preserve"> avance de </w:t>
      </w:r>
      <w:r w:rsidR="007B7DA0" w:rsidRPr="00F1520A">
        <w:rPr>
          <w:rFonts w:asciiTheme="minorHAnsi" w:hAnsiTheme="minorHAnsi"/>
          <w:sz w:val="14"/>
          <w:szCs w:val="14"/>
        </w:rPr>
        <w:t>e</w:t>
      </w:r>
      <w:r w:rsidR="00FC6831" w:rsidRPr="00F1520A">
        <w:rPr>
          <w:rFonts w:asciiTheme="minorHAnsi" w:hAnsiTheme="minorHAnsi"/>
          <w:sz w:val="14"/>
          <w:szCs w:val="14"/>
        </w:rPr>
        <w:t>jecución en relación al 100</w:t>
      </w:r>
      <w:r w:rsidR="007702DC" w:rsidRPr="00F1520A">
        <w:rPr>
          <w:rFonts w:asciiTheme="minorHAnsi" w:hAnsiTheme="minorHAnsi"/>
          <w:sz w:val="14"/>
          <w:szCs w:val="14"/>
        </w:rPr>
        <w:t>% correspondiente a 2019</w:t>
      </w:r>
      <w:r w:rsidRPr="00F1520A">
        <w:rPr>
          <w:rFonts w:asciiTheme="minorHAnsi" w:hAnsiTheme="minorHAnsi"/>
          <w:sz w:val="14"/>
          <w:szCs w:val="14"/>
        </w:rPr>
        <w:t>. **</w:t>
      </w:r>
      <w:r w:rsidR="00835132" w:rsidRPr="00F1520A">
        <w:rPr>
          <w:rFonts w:asciiTheme="minorHAnsi" w:hAnsiTheme="minorHAnsi"/>
          <w:sz w:val="14"/>
          <w:szCs w:val="14"/>
        </w:rPr>
        <w:t xml:space="preserve">La metodología de cálculo utilizada por </w:t>
      </w:r>
      <w:r w:rsidR="007937B1" w:rsidRPr="00F1520A">
        <w:rPr>
          <w:rFonts w:asciiTheme="minorHAnsi" w:hAnsiTheme="minorHAnsi"/>
          <w:sz w:val="14"/>
          <w:szCs w:val="14"/>
        </w:rPr>
        <w:t>SEPREM, para</w:t>
      </w:r>
      <w:r w:rsidR="00835132" w:rsidRPr="00F1520A">
        <w:rPr>
          <w:rFonts w:asciiTheme="minorHAnsi" w:hAnsiTheme="minorHAnsi"/>
          <w:sz w:val="14"/>
          <w:szCs w:val="14"/>
        </w:rPr>
        <w:t xml:space="preserve"> establecer el avance</w:t>
      </w:r>
    </w:p>
    <w:p w14:paraId="48DB9A45" w14:textId="77777777" w:rsidR="00DC0195" w:rsidRPr="00F1520A" w:rsidRDefault="00835132" w:rsidP="007C42AA">
      <w:pPr>
        <w:ind w:left="-227"/>
        <w:rPr>
          <w:rFonts w:asciiTheme="minorHAnsi" w:hAnsiTheme="minorHAnsi"/>
          <w:sz w:val="14"/>
          <w:szCs w:val="14"/>
          <w:lang w:val="es-MX"/>
        </w:rPr>
      </w:pPr>
      <w:proofErr w:type="gramStart"/>
      <w:r w:rsidRPr="00F1520A">
        <w:rPr>
          <w:rFonts w:asciiTheme="minorHAnsi" w:hAnsiTheme="minorHAnsi"/>
          <w:sz w:val="14"/>
          <w:szCs w:val="14"/>
        </w:rPr>
        <w:t>físico</w:t>
      </w:r>
      <w:proofErr w:type="gramEnd"/>
      <w:r w:rsidRPr="00F1520A">
        <w:rPr>
          <w:rFonts w:asciiTheme="minorHAnsi" w:hAnsiTheme="minorHAnsi"/>
          <w:sz w:val="14"/>
          <w:szCs w:val="14"/>
        </w:rPr>
        <w:t xml:space="preserve"> y financiero acumulado</w:t>
      </w:r>
      <w:r w:rsidR="00283428" w:rsidRPr="00F1520A">
        <w:rPr>
          <w:rFonts w:asciiTheme="minorHAnsi" w:hAnsiTheme="minorHAnsi"/>
          <w:sz w:val="14"/>
          <w:szCs w:val="14"/>
        </w:rPr>
        <w:t xml:space="preserve">, </w:t>
      </w:r>
      <w:r w:rsidRPr="00F1520A">
        <w:rPr>
          <w:rFonts w:asciiTheme="minorHAnsi" w:hAnsiTheme="minorHAnsi"/>
          <w:sz w:val="14"/>
          <w:szCs w:val="14"/>
        </w:rPr>
        <w:t xml:space="preserve"> es en base a la estimación porcentual de cada Sub</w:t>
      </w:r>
      <w:r w:rsidR="007B7DA0" w:rsidRPr="00F1520A">
        <w:rPr>
          <w:rFonts w:asciiTheme="minorHAnsi" w:hAnsiTheme="minorHAnsi"/>
          <w:sz w:val="14"/>
          <w:szCs w:val="14"/>
        </w:rPr>
        <w:t>-</w:t>
      </w:r>
      <w:r w:rsidRPr="00F1520A">
        <w:rPr>
          <w:rFonts w:asciiTheme="minorHAnsi" w:hAnsiTheme="minorHAnsi"/>
          <w:sz w:val="14"/>
          <w:szCs w:val="14"/>
        </w:rPr>
        <w:t xml:space="preserve">actividad técnico programática que cada dirección responsable reporta </w:t>
      </w:r>
      <w:r w:rsidR="0036686A" w:rsidRPr="00F1520A">
        <w:rPr>
          <w:rFonts w:asciiTheme="minorHAnsi" w:hAnsiTheme="minorHAnsi"/>
          <w:sz w:val="14"/>
          <w:szCs w:val="14"/>
        </w:rPr>
        <w:t>mensualmente.</w:t>
      </w:r>
      <w:r w:rsidR="00554A1C" w:rsidRPr="00F1520A">
        <w:rPr>
          <w:rFonts w:asciiTheme="minorHAnsi" w:hAnsiTheme="minorHAnsi"/>
          <w:sz w:val="14"/>
          <w:szCs w:val="14"/>
          <w:lang w:val="es-MX"/>
        </w:rPr>
        <w:t xml:space="preserve"> </w:t>
      </w:r>
    </w:p>
    <w:p w14:paraId="6A3A9E6E" w14:textId="77777777" w:rsidR="00127A09" w:rsidRPr="0009778C" w:rsidRDefault="00B279BF" w:rsidP="00127A09">
      <w:pPr>
        <w:ind w:left="-227" w:right="-57"/>
        <w:jc w:val="both"/>
        <w:rPr>
          <w:rFonts w:asciiTheme="minorHAnsi" w:hAnsiTheme="minorHAnsi"/>
          <w:sz w:val="14"/>
          <w:szCs w:val="14"/>
        </w:rPr>
      </w:pPr>
      <w:r w:rsidRPr="00F1520A">
        <w:rPr>
          <w:rFonts w:asciiTheme="minorHAnsi" w:hAnsiTheme="minorHAnsi"/>
          <w:color w:val="000000" w:themeColor="text1"/>
          <w:sz w:val="14"/>
          <w:szCs w:val="20"/>
        </w:rPr>
        <w:t>El porcentaje de avance financiero se calcula en relación al monto total del PT 201</w:t>
      </w:r>
      <w:r w:rsidR="00546BFE" w:rsidRPr="00F1520A">
        <w:rPr>
          <w:rFonts w:asciiTheme="minorHAnsi" w:hAnsiTheme="minorHAnsi"/>
          <w:color w:val="000000" w:themeColor="text1"/>
          <w:sz w:val="14"/>
          <w:szCs w:val="20"/>
        </w:rPr>
        <w:t>9</w:t>
      </w:r>
      <w:r w:rsidR="00546BFE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. </w:t>
      </w:r>
      <w:r w:rsidR="00403952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 </w:t>
      </w:r>
      <w:r w:rsidR="00127A09" w:rsidRPr="0009778C">
        <w:rPr>
          <w:rFonts w:asciiTheme="minorHAnsi" w:hAnsiTheme="minorHAnsi"/>
          <w:sz w:val="14"/>
          <w:szCs w:val="14"/>
        </w:rPr>
        <w:t xml:space="preserve">En julio 2019, según lo acordado entre Seprem y UNFPA se </w:t>
      </w:r>
      <w:proofErr w:type="spellStart"/>
      <w:r w:rsidR="00127A09" w:rsidRPr="0009778C">
        <w:rPr>
          <w:rFonts w:asciiTheme="minorHAnsi" w:hAnsiTheme="minorHAnsi"/>
          <w:sz w:val="14"/>
          <w:szCs w:val="14"/>
        </w:rPr>
        <w:t>dió</w:t>
      </w:r>
      <w:proofErr w:type="spellEnd"/>
      <w:r w:rsidR="00127A09" w:rsidRPr="0009778C">
        <w:rPr>
          <w:rFonts w:asciiTheme="minorHAnsi" w:hAnsiTheme="minorHAnsi"/>
          <w:sz w:val="14"/>
          <w:szCs w:val="14"/>
        </w:rPr>
        <w:t xml:space="preserve"> por finalizado el proyecto se  ha recibido notificación de cierre de UNFPA  Según oficio  CH7951/2020.</w:t>
      </w:r>
    </w:p>
    <w:p w14:paraId="367AAC7A" w14:textId="27686014" w:rsidR="00071C87" w:rsidRPr="00071C87" w:rsidRDefault="00071C87" w:rsidP="007C42AA">
      <w:pPr>
        <w:ind w:left="-227" w:right="-57"/>
        <w:rPr>
          <w:rFonts w:asciiTheme="minorHAnsi" w:hAnsiTheme="minorHAnsi"/>
          <w:sz w:val="14"/>
          <w:szCs w:val="14"/>
        </w:rPr>
      </w:pPr>
    </w:p>
    <w:p w14:paraId="1F91E7AE" w14:textId="77777777"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B71B608" w14:textId="77777777"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14:paraId="45915FCC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371D" w14:textId="77777777"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FDB8" w14:textId="77777777" w:rsidR="0006146A" w:rsidRPr="00F1520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F1520A" w14:paraId="40EB9D42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FAEF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14:paraId="438296E8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BF53" w14:textId="77777777" w:rsidR="00F81FE0" w:rsidRPr="00F1520A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9E87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14:paraId="5F7C956D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1169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D93A32" w14:paraId="07236216" w14:textId="77777777" w:rsidTr="00016612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3335" w14:textId="77777777" w:rsidR="00606418" w:rsidRPr="00F1520A" w:rsidRDefault="00606418" w:rsidP="0001661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76F3D" w14:textId="1B8A271B" w:rsidR="00606418" w:rsidRPr="00D93A32" w:rsidRDefault="00606418" w:rsidP="009F7AA5">
            <w:pPr>
              <w:ind w:right="-57"/>
              <w:rPr>
                <w:rFonts w:asciiTheme="minorHAnsi" w:hAnsiTheme="minorHAnsi"/>
                <w:color w:val="FF0000"/>
                <w:sz w:val="16"/>
                <w:szCs w:val="16"/>
                <w:highlight w:val="yellow"/>
                <w:lang w:val="es-MX"/>
              </w:rPr>
            </w:pPr>
          </w:p>
        </w:tc>
      </w:tr>
      <w:tr w:rsidR="00A85B6A" w:rsidRPr="00F1520A" w14:paraId="291274F2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A12F" w14:textId="77777777"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016612" w:rsidRPr="00F1520A" w14:paraId="46DD64AA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D354" w14:textId="7E5487CE" w:rsidR="00016612" w:rsidRPr="00F1520A" w:rsidRDefault="00016612" w:rsidP="0001661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85477C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jul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io,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31031FB3" w14:textId="77777777" w:rsidR="00016612" w:rsidRPr="00F1520A" w:rsidRDefault="00016612" w:rsidP="00016612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E3F290" w14:textId="72EB1949" w:rsidR="00016612" w:rsidRPr="00F1520A" w:rsidRDefault="00016612" w:rsidP="0001661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9778C">
              <w:rPr>
                <w:rFonts w:asciiTheme="minorHAnsi" w:hAnsiTheme="minorHAnsi"/>
                <w:sz w:val="16"/>
                <w:szCs w:val="16"/>
                <w:lang w:val="es-MX"/>
              </w:rPr>
              <w:t>En proceso por parte de la Direccion</w:t>
            </w:r>
            <w:r w:rsidR="0085477C">
              <w:rPr>
                <w:rFonts w:asciiTheme="minorHAnsi" w:hAnsiTheme="minorHAnsi"/>
                <w:sz w:val="16"/>
                <w:szCs w:val="16"/>
                <w:lang w:val="es-MX"/>
              </w:rPr>
              <w:t xml:space="preserve"> Financiera del cierre de los có</w:t>
            </w:r>
            <w:r w:rsidRPr="0009778C">
              <w:rPr>
                <w:rFonts w:asciiTheme="minorHAnsi" w:hAnsiTheme="minorHAnsi"/>
                <w:sz w:val="16"/>
                <w:szCs w:val="16"/>
                <w:lang w:val="es-MX"/>
              </w:rPr>
              <w:t>digos correspondientes en el  SICOIN</w:t>
            </w:r>
            <w:r w:rsidR="0085477C">
              <w:rPr>
                <w:rFonts w:asciiTheme="minorHAnsi" w:hAnsiTheme="minorHAnsi"/>
                <w:sz w:val="16"/>
                <w:szCs w:val="16"/>
                <w:lang w:val="es-MX"/>
              </w:rPr>
              <w:t>.</w:t>
            </w:r>
          </w:p>
        </w:tc>
      </w:tr>
      <w:tr w:rsidR="00016612" w:rsidRPr="00F1520A" w14:paraId="5BBBA23C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AC3E" w14:textId="77777777" w:rsidR="00016612" w:rsidRPr="00F1520A" w:rsidRDefault="00016612" w:rsidP="00016612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16612" w:rsidRPr="00F1520A" w14:paraId="19DCADDA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BE39" w14:textId="4CA5E473" w:rsidR="00016612" w:rsidRPr="00F1520A" w:rsidRDefault="00016612" w:rsidP="00016612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85477C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jul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io,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 no se tiene ejecución física </w:t>
            </w:r>
          </w:p>
          <w:p w14:paraId="1CCD762A" w14:textId="77777777" w:rsidR="00016612" w:rsidRPr="00F1520A" w:rsidRDefault="00016612" w:rsidP="00016612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A7D" w14:textId="4035F430" w:rsidR="00016612" w:rsidRPr="00D93A32" w:rsidRDefault="00016612" w:rsidP="00016612">
            <w:pPr>
              <w:jc w:val="both"/>
              <w:rPr>
                <w:rFonts w:ascii="Calibri" w:hAnsi="Calibri" w:cs="Arial"/>
                <w:bCs/>
                <w:color w:val="FF0000"/>
                <w:sz w:val="16"/>
                <w:szCs w:val="16"/>
              </w:rPr>
            </w:pPr>
            <w:r w:rsidRPr="004C3867">
              <w:rPr>
                <w:rFonts w:ascii="Calibri" w:hAnsi="Calibri" w:cs="Arial"/>
                <w:bCs/>
                <w:sz w:val="16"/>
                <w:szCs w:val="16"/>
              </w:rPr>
              <w:t>En  proceso por parte de la Direccion</w:t>
            </w:r>
            <w:r w:rsidR="0085477C">
              <w:rPr>
                <w:rFonts w:ascii="Calibri" w:hAnsi="Calibri" w:cs="Arial"/>
                <w:bCs/>
                <w:sz w:val="16"/>
                <w:szCs w:val="16"/>
              </w:rPr>
              <w:t xml:space="preserve"> financiera del cierre de los có</w:t>
            </w:r>
            <w:r w:rsidRPr="004C3867">
              <w:rPr>
                <w:rFonts w:ascii="Calibri" w:hAnsi="Calibri" w:cs="Arial"/>
                <w:bCs/>
                <w:sz w:val="16"/>
                <w:szCs w:val="16"/>
              </w:rPr>
              <w:t>digos correspondientes en el SICOIN</w:t>
            </w:r>
            <w:r w:rsidR="0085477C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</w:tbl>
    <w:p w14:paraId="42063FC3" w14:textId="77777777"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871"/>
      </w:tblGrid>
      <w:tr w:rsidR="00650D13" w:rsidRPr="00F1520A" w14:paraId="52C087DC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04C90531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ED8EB1D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14:paraId="14C748BA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3F28D1F9" w14:textId="69F72260" w:rsidR="00606418" w:rsidRPr="00F1520A" w:rsidRDefault="00606418" w:rsidP="00F9680D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F9680D">
              <w:rPr>
                <w:rFonts w:ascii="Calibri" w:hAnsi="Calibri" w:cs="Arial"/>
                <w:sz w:val="20"/>
                <w:lang w:val="es-MX"/>
              </w:rPr>
              <w:t>Andrés Miguel Pascual</w:t>
            </w:r>
          </w:p>
        </w:tc>
        <w:tc>
          <w:tcPr>
            <w:tcW w:w="4901" w:type="dxa"/>
            <w:shd w:val="clear" w:color="auto" w:fill="auto"/>
          </w:tcPr>
          <w:p w14:paraId="1C0C092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14:paraId="2E53E702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3C3DC636" w14:textId="367DDCC5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28E9D9C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14:paraId="498BE02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63D1F10B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0819317B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14:paraId="0FED46DA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1623E36F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9D8DEEE" w14:textId="77777777"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14:paraId="50E5945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1CC3CC60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1E8434AD" w14:textId="0137540C" w:rsidR="00606418" w:rsidRPr="00F1520A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962129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F1520A" w14:paraId="703DB49C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12795A27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4843DA5" w14:textId="0FF977D5" w:rsidR="00606418" w:rsidRPr="00F1520A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962129">
              <w:rPr>
                <w:rFonts w:ascii="Calibri" w:hAnsi="Calibri" w:cs="Arial"/>
                <w:sz w:val="20"/>
                <w:szCs w:val="20"/>
                <w:lang w:val="es-MX"/>
              </w:rPr>
              <w:t>: Director</w:t>
            </w:r>
            <w:r w:rsidR="00F968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14:paraId="543AE546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A46C46E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7EA57E6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14:paraId="5DEFFE75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27A9CA5" w14:textId="77777777"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86D8F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14:paraId="6C047FD7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B01C3D7" w14:textId="7F077901"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2FA2D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63F23902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3A93FBD" w14:textId="1156793B"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EE70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32862AF1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E81DB6A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B5B9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602A2D06" w14:textId="77777777" w:rsidR="00617531" w:rsidRPr="00F1520A" w:rsidRDefault="00617531" w:rsidP="00840711">
      <w:pPr>
        <w:pStyle w:val="Textoindependiente"/>
        <w:rPr>
          <w:i/>
          <w:lang w:val="es-MX"/>
        </w:rPr>
      </w:pPr>
    </w:p>
    <w:p w14:paraId="4D0E3857" w14:textId="38684FFB"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85477C">
        <w:rPr>
          <w:i/>
          <w:lang w:val="es-MX"/>
        </w:rPr>
        <w:t>31 de jul</w:t>
      </w:r>
      <w:r w:rsidR="00C7299C">
        <w:rPr>
          <w:i/>
          <w:lang w:val="es-MX"/>
        </w:rPr>
        <w:t>io</w:t>
      </w:r>
      <w:r w:rsidR="00B1229B">
        <w:rPr>
          <w:i/>
          <w:lang w:val="es-MX"/>
        </w:rPr>
        <w:t xml:space="preserve"> </w:t>
      </w:r>
      <w:r w:rsidR="00E62566">
        <w:rPr>
          <w:i/>
          <w:lang w:val="es-MX"/>
        </w:rPr>
        <w:t>2020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A534A" w14:textId="77777777" w:rsidR="0078024B" w:rsidRDefault="0078024B">
      <w:r>
        <w:separator/>
      </w:r>
    </w:p>
  </w:endnote>
  <w:endnote w:type="continuationSeparator" w:id="0">
    <w:p w14:paraId="34B7F98A" w14:textId="77777777" w:rsidR="0078024B" w:rsidRDefault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7CFF" w14:textId="77777777" w:rsidR="0009778C" w:rsidRDefault="0009778C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39173C" w14:textId="77777777" w:rsidR="0009778C" w:rsidRDefault="0009778C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0651" w14:textId="77777777" w:rsidR="0009778C" w:rsidRPr="00BD447E" w:rsidRDefault="0009778C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85477C">
      <w:rPr>
        <w:noProof/>
        <w:sz w:val="14"/>
        <w:szCs w:val="14"/>
      </w:rPr>
      <w:t>1</w:t>
    </w:r>
    <w:r w:rsidRPr="00BD447E">
      <w:rPr>
        <w:sz w:val="14"/>
        <w:szCs w:val="14"/>
      </w:rPr>
      <w:fldChar w:fldCharType="end"/>
    </w:r>
  </w:p>
  <w:p w14:paraId="463A2BDD" w14:textId="77777777" w:rsidR="0009778C" w:rsidRPr="00C04183" w:rsidRDefault="0009778C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36CBB" w14:textId="77777777" w:rsidR="0078024B" w:rsidRDefault="0078024B">
      <w:r>
        <w:separator/>
      </w:r>
    </w:p>
  </w:footnote>
  <w:footnote w:type="continuationSeparator" w:id="0">
    <w:p w14:paraId="280C0D90" w14:textId="77777777" w:rsidR="0078024B" w:rsidRDefault="0078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96BED" w14:textId="057441CD" w:rsidR="0009778C" w:rsidRDefault="0009778C" w:rsidP="005E7E26">
    <w:pPr>
      <w:pStyle w:val="Encabezado"/>
    </w:pPr>
    <w:r>
      <w:t xml:space="preserve">                       </w:t>
    </w:r>
  </w:p>
  <w:p w14:paraId="6245DA3C" w14:textId="580D031A" w:rsidR="0009778C" w:rsidRPr="002B6A16" w:rsidRDefault="0009778C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2CD20AE9" w14:textId="77777777" w:rsidR="0009778C" w:rsidRDefault="000977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6612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78C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0745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27A09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4944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AD3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5D0B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867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C5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024B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477C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B0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129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621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5E55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266C8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19D2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9C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6FE8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3A32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47CF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D71"/>
    <w:rsid w:val="00EB4E73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B7B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80D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0B829"/>
  <w15:docId w15:val="{887ECD2C-D054-495B-AF4C-7AB5772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B039-B3B5-4411-911F-94A3F141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2345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15214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Ruth Perez</cp:lastModifiedBy>
  <cp:revision>9</cp:revision>
  <cp:lastPrinted>2020-04-06T13:14:00Z</cp:lastPrinted>
  <dcterms:created xsi:type="dcterms:W3CDTF">2020-06-24T19:03:00Z</dcterms:created>
  <dcterms:modified xsi:type="dcterms:W3CDTF">2020-07-31T23:07:00Z</dcterms:modified>
</cp:coreProperties>
</file>