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05A" w:rsidRDefault="00BE105A" w:rsidP="00BE105A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</w:p>
    <w:p w:rsidR="00BE105A" w:rsidRPr="001E1E70" w:rsidRDefault="00BE105A" w:rsidP="00BE105A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  <w:r w:rsidRPr="001E1E70">
        <w:rPr>
          <w:rFonts w:ascii="Book Antiqua" w:hAnsi="Book Antiqua"/>
          <w:b/>
          <w:bCs/>
          <w:sz w:val="24"/>
          <w:szCs w:val="24"/>
        </w:rPr>
        <w:t>Ref. Oficio SEPREM–DA-</w:t>
      </w:r>
      <w:r>
        <w:rPr>
          <w:rFonts w:ascii="Book Antiqua" w:hAnsi="Book Antiqua"/>
          <w:b/>
          <w:bCs/>
          <w:sz w:val="24"/>
          <w:szCs w:val="24"/>
        </w:rPr>
        <w:t>1</w:t>
      </w:r>
      <w:r w:rsidR="0027071D">
        <w:rPr>
          <w:rFonts w:ascii="Book Antiqua" w:hAnsi="Book Antiqua"/>
          <w:b/>
          <w:bCs/>
          <w:sz w:val="24"/>
          <w:szCs w:val="24"/>
        </w:rPr>
        <w:t>56</w:t>
      </w:r>
      <w:r w:rsidRPr="001E1E70">
        <w:rPr>
          <w:rFonts w:ascii="Book Antiqua" w:hAnsi="Book Antiqua"/>
          <w:b/>
          <w:bCs/>
          <w:sz w:val="24"/>
          <w:szCs w:val="24"/>
        </w:rPr>
        <w:t>-2021</w:t>
      </w:r>
    </w:p>
    <w:p w:rsidR="00BE105A" w:rsidRPr="001E1E70" w:rsidRDefault="00BE105A" w:rsidP="00BE105A">
      <w:pPr>
        <w:pStyle w:val="Sinespaciado"/>
        <w:jc w:val="right"/>
        <w:rPr>
          <w:rFonts w:ascii="Book Antiqua" w:hAnsi="Book Antiqua"/>
          <w:sz w:val="24"/>
          <w:szCs w:val="24"/>
        </w:rPr>
      </w:pPr>
      <w:r w:rsidRPr="001E1E70">
        <w:rPr>
          <w:rFonts w:ascii="Book Antiqua" w:hAnsi="Book Antiqua"/>
          <w:sz w:val="24"/>
          <w:szCs w:val="24"/>
        </w:rPr>
        <w:t>Guatemala, 0</w:t>
      </w:r>
      <w:r w:rsidR="0027071D">
        <w:rPr>
          <w:rFonts w:ascii="Book Antiqua" w:hAnsi="Book Antiqua"/>
          <w:sz w:val="24"/>
          <w:szCs w:val="24"/>
        </w:rPr>
        <w:t>3</w:t>
      </w:r>
      <w:r w:rsidRPr="001E1E70">
        <w:rPr>
          <w:rFonts w:ascii="Book Antiqua" w:hAnsi="Book Antiqua"/>
          <w:sz w:val="24"/>
          <w:szCs w:val="24"/>
        </w:rPr>
        <w:t xml:space="preserve"> de</w:t>
      </w:r>
      <w:r>
        <w:rPr>
          <w:rFonts w:ascii="Book Antiqua" w:hAnsi="Book Antiqua"/>
          <w:sz w:val="24"/>
          <w:szCs w:val="24"/>
        </w:rPr>
        <w:t xml:space="preserve"> </w:t>
      </w:r>
      <w:r w:rsidR="0027071D">
        <w:rPr>
          <w:rFonts w:ascii="Book Antiqua" w:hAnsi="Book Antiqua"/>
          <w:sz w:val="24"/>
          <w:szCs w:val="24"/>
        </w:rPr>
        <w:t xml:space="preserve">noviembre </w:t>
      </w:r>
      <w:r w:rsidRPr="001E1E70">
        <w:rPr>
          <w:rFonts w:ascii="Book Antiqua" w:hAnsi="Book Antiqua"/>
          <w:sz w:val="24"/>
          <w:szCs w:val="24"/>
        </w:rPr>
        <w:t>de 2021</w:t>
      </w:r>
    </w:p>
    <w:p w:rsidR="00BE105A" w:rsidRPr="001E1E70" w:rsidRDefault="00BE105A" w:rsidP="00BE105A">
      <w:pPr>
        <w:jc w:val="both"/>
        <w:rPr>
          <w:rFonts w:ascii="Book Antiqua" w:hAnsi="Book Antiqua"/>
          <w:b/>
        </w:rPr>
      </w:pPr>
    </w:p>
    <w:p w:rsidR="00BE105A" w:rsidRPr="001E1E70" w:rsidRDefault="00BE105A" w:rsidP="00BE105A">
      <w:pPr>
        <w:jc w:val="both"/>
        <w:rPr>
          <w:rFonts w:ascii="Book Antiqua" w:hAnsi="Book Antiqua"/>
          <w:b/>
        </w:rPr>
      </w:pPr>
    </w:p>
    <w:p w:rsidR="00BE105A" w:rsidRPr="001E1E70" w:rsidRDefault="00BE105A" w:rsidP="00BE105A">
      <w:pPr>
        <w:pStyle w:val="Sinespaciado"/>
        <w:rPr>
          <w:rFonts w:ascii="Book Antiqua" w:hAnsi="Book Antiqua"/>
          <w:b/>
          <w:bCs/>
          <w:sz w:val="24"/>
          <w:szCs w:val="24"/>
        </w:rPr>
      </w:pPr>
      <w:r w:rsidRPr="001E1E70">
        <w:rPr>
          <w:rFonts w:ascii="Book Antiqua" w:hAnsi="Book Antiqua"/>
          <w:b/>
          <w:bCs/>
          <w:sz w:val="24"/>
          <w:szCs w:val="24"/>
        </w:rPr>
        <w:t>Señora</w:t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</w:p>
    <w:p w:rsidR="00BE105A" w:rsidRPr="001E1E70" w:rsidRDefault="00BE105A" w:rsidP="00BE105A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 w:rsidRPr="001E1E70">
        <w:rPr>
          <w:rFonts w:ascii="Book Antiqua" w:hAnsi="Book Antiqua" w:cs="Arial"/>
          <w:b/>
          <w:bCs/>
          <w:sz w:val="24"/>
          <w:szCs w:val="24"/>
        </w:rPr>
        <w:t>Sandra Méndez</w:t>
      </w:r>
    </w:p>
    <w:p w:rsidR="00BE105A" w:rsidRPr="001E1E70" w:rsidRDefault="00BE105A" w:rsidP="00BE105A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 w:rsidRPr="001E1E70">
        <w:rPr>
          <w:rFonts w:ascii="Book Antiqua" w:hAnsi="Book Antiqua" w:cs="Arial"/>
          <w:b/>
          <w:bCs/>
          <w:sz w:val="24"/>
          <w:szCs w:val="24"/>
        </w:rPr>
        <w:t>Suplente de la Unidad Información Pública</w:t>
      </w:r>
    </w:p>
    <w:p w:rsidR="00BE105A" w:rsidRPr="001E1E70" w:rsidRDefault="00BE105A" w:rsidP="00BE105A">
      <w:pPr>
        <w:jc w:val="both"/>
        <w:rPr>
          <w:rFonts w:ascii="Book Antiqua" w:hAnsi="Book Antiqua" w:cs="Arial"/>
          <w:b/>
        </w:rPr>
      </w:pPr>
    </w:p>
    <w:p w:rsidR="00BE105A" w:rsidRDefault="00BE105A" w:rsidP="00BE105A">
      <w:pPr>
        <w:jc w:val="both"/>
        <w:rPr>
          <w:rFonts w:ascii="Book Antiqua" w:hAnsi="Book Antiqua" w:cs="Arial"/>
          <w:b/>
        </w:rPr>
      </w:pPr>
      <w:r w:rsidRPr="001E1E70">
        <w:rPr>
          <w:rFonts w:ascii="Book Antiqua" w:hAnsi="Book Antiqua" w:cs="Arial"/>
          <w:b/>
        </w:rPr>
        <w:t>Estimada Sandra:</w:t>
      </w:r>
    </w:p>
    <w:p w:rsidR="00BE105A" w:rsidRPr="001E1E70" w:rsidRDefault="00BE105A" w:rsidP="00BE105A">
      <w:pPr>
        <w:jc w:val="both"/>
        <w:rPr>
          <w:rFonts w:ascii="Book Antiqua" w:hAnsi="Book Antiqua" w:cs="Arial"/>
          <w:b/>
        </w:rPr>
      </w:pPr>
    </w:p>
    <w:p w:rsidR="00BE105A" w:rsidRDefault="00BE105A" w:rsidP="00BE105A">
      <w:pPr>
        <w:jc w:val="both"/>
        <w:rPr>
          <w:rFonts w:ascii="Book Antiqua" w:hAnsi="Book Antiqua" w:cs="Arial"/>
        </w:rPr>
      </w:pPr>
      <w:r w:rsidRPr="001E1E70">
        <w:rPr>
          <w:rFonts w:ascii="Book Antiqua" w:hAnsi="Book Antiqua" w:cs="Arial"/>
        </w:rPr>
        <w:t>En cumplimiento a las recomendaciones de la Comisión Presidencial contra la Corrupción</w:t>
      </w:r>
      <w:r w:rsidR="003A3860">
        <w:rPr>
          <w:rFonts w:ascii="Book Antiqua" w:hAnsi="Book Antiqua" w:cs="Arial"/>
        </w:rPr>
        <w:t xml:space="preserve">, correspondiente al mes de </w:t>
      </w:r>
      <w:r w:rsidR="0027071D">
        <w:rPr>
          <w:rFonts w:ascii="Book Antiqua" w:hAnsi="Book Antiqua" w:cs="Arial"/>
        </w:rPr>
        <w:t>octubre</w:t>
      </w:r>
      <w:bookmarkStart w:id="0" w:name="_GoBack"/>
      <w:bookmarkEnd w:id="0"/>
      <w:r w:rsidR="003A3860">
        <w:rPr>
          <w:rFonts w:ascii="Book Antiqua" w:hAnsi="Book Antiqua" w:cs="Arial"/>
        </w:rPr>
        <w:t xml:space="preserve"> 2021</w:t>
      </w:r>
      <w:r w:rsidRPr="001E1E70">
        <w:rPr>
          <w:rFonts w:ascii="Book Antiqua" w:hAnsi="Book Antiqua" w:cs="Arial"/>
        </w:rPr>
        <w:t>, me permito trasladarle lo siguiente:</w:t>
      </w:r>
    </w:p>
    <w:p w:rsidR="00BE105A" w:rsidRPr="001E1E70" w:rsidRDefault="00BE105A" w:rsidP="00BE105A">
      <w:pPr>
        <w:jc w:val="both"/>
        <w:rPr>
          <w:rFonts w:ascii="Book Antiqua" w:hAnsi="Book Antiqua" w:cs="Arial"/>
        </w:rPr>
      </w:pPr>
    </w:p>
    <w:p w:rsidR="00BE105A" w:rsidRPr="001E1E70" w:rsidRDefault="00BE105A" w:rsidP="00BE105A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1E1E70">
        <w:rPr>
          <w:rFonts w:ascii="Book Antiqua" w:hAnsi="Book Antiqua" w:cs="Arial"/>
          <w:sz w:val="24"/>
          <w:szCs w:val="24"/>
        </w:rPr>
        <w:t>Referente a la literal a) el Listado de bienes, suministros y servicios necesarios.</w:t>
      </w:r>
    </w:p>
    <w:p w:rsidR="00BE105A" w:rsidRPr="001E1E70" w:rsidRDefault="00BE105A" w:rsidP="00BE105A">
      <w:pPr>
        <w:pStyle w:val="Prrafodelista"/>
        <w:numPr>
          <w:ilvl w:val="0"/>
          <w:numId w:val="1"/>
        </w:numPr>
        <w:jc w:val="both"/>
        <w:rPr>
          <w:rFonts w:ascii="Book Antiqua" w:hAnsi="Book Antiqua" w:cs="Arial"/>
          <w:sz w:val="24"/>
          <w:szCs w:val="24"/>
        </w:rPr>
      </w:pPr>
      <w:r w:rsidRPr="001E1E70">
        <w:rPr>
          <w:rFonts w:ascii="Book Antiqua" w:hAnsi="Book Antiqua" w:cs="Arial"/>
          <w:sz w:val="24"/>
          <w:szCs w:val="24"/>
        </w:rPr>
        <w:t>Referente a la literal e) Publicación respecto a cada una de las compras y/o acciones realizadas, se le enviará a través de correo electrónico, el listado en donde los números de NPG están vinculados directamente a la Página de Guatecompras, para que el usuario interesado pueda ingresar directamente a través de la vinculación y verificar el cumplimiento de la literal e) de las Recomendaciones para Compras y Contrataciones por COVID-19, emitidas por la Comisión Presidencial contra la Corrupción.</w:t>
      </w:r>
    </w:p>
    <w:p w:rsidR="00BE105A" w:rsidRPr="001E1E70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  <w:r w:rsidRPr="001E1E70">
        <w:rPr>
          <w:rFonts w:ascii="Book Antiqua" w:eastAsia="Times New Roman" w:hAnsi="Book Antiqua" w:cs="Tahoma"/>
          <w:lang w:eastAsia="es-ES"/>
        </w:rPr>
        <w:t>Sin otro particular aprovecho la oportunidad para suscribirme de Usted, agradeciendo su atención a la presente.</w:t>
      </w:r>
    </w:p>
    <w:p w:rsidR="00BE105A" w:rsidRPr="001E1E70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</w:p>
    <w:p w:rsidR="00BE105A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  <w:r w:rsidRPr="001E1E70">
        <w:rPr>
          <w:rFonts w:ascii="Book Antiqua" w:eastAsia="Times New Roman" w:hAnsi="Book Antiqua" w:cs="Tahoma"/>
          <w:lang w:eastAsia="es-ES"/>
        </w:rPr>
        <w:t>Atentamente,</w:t>
      </w:r>
    </w:p>
    <w:p w:rsidR="00BE105A" w:rsidRPr="001E1E70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</w:p>
    <w:p w:rsidR="00BE105A" w:rsidRPr="001E1E70" w:rsidRDefault="00BE105A" w:rsidP="00BE105A">
      <w:pPr>
        <w:jc w:val="both"/>
        <w:rPr>
          <w:rFonts w:ascii="Book Antiqua" w:hAnsi="Book Antiqua" w:cs="Arial"/>
        </w:rPr>
      </w:pPr>
    </w:p>
    <w:p w:rsidR="00BE105A" w:rsidRDefault="00BE105A" w:rsidP="00BE105A">
      <w:pPr>
        <w:rPr>
          <w:rFonts w:ascii="Book Antiqua" w:hAnsi="Book Antiqua"/>
        </w:rPr>
      </w:pPr>
    </w:p>
    <w:p w:rsidR="00BE105A" w:rsidRDefault="00BE105A" w:rsidP="00BE105A">
      <w:pPr>
        <w:rPr>
          <w:rFonts w:ascii="Book Antiqua" w:hAnsi="Book Antiqua"/>
        </w:rPr>
      </w:pPr>
    </w:p>
    <w:p w:rsidR="00BE105A" w:rsidRDefault="00BE105A" w:rsidP="00BE105A">
      <w:pPr>
        <w:rPr>
          <w:rFonts w:ascii="Book Antiqua" w:hAnsi="Book Antiqua"/>
        </w:rPr>
      </w:pPr>
    </w:p>
    <w:p w:rsidR="00BE105A" w:rsidRDefault="00BE105A" w:rsidP="00BE105A">
      <w:pPr>
        <w:rPr>
          <w:rFonts w:ascii="Book Antiqua" w:hAnsi="Book Antiqua"/>
        </w:rPr>
      </w:pPr>
    </w:p>
    <w:p w:rsidR="00BE105A" w:rsidRDefault="00BE105A" w:rsidP="00BE105A">
      <w:pPr>
        <w:rPr>
          <w:rFonts w:ascii="Book Antiqua" w:hAnsi="Book Antiqua"/>
        </w:rPr>
      </w:pPr>
    </w:p>
    <w:p w:rsidR="00BE105A" w:rsidRDefault="00BE105A" w:rsidP="00BE105A">
      <w:pPr>
        <w:rPr>
          <w:rFonts w:ascii="Book Antiqua" w:hAnsi="Book Antiqua"/>
        </w:rPr>
      </w:pPr>
    </w:p>
    <w:p w:rsidR="00BE105A" w:rsidRDefault="00BE105A" w:rsidP="00BE105A">
      <w:pPr>
        <w:rPr>
          <w:rFonts w:ascii="Book Antiqua" w:hAnsi="Book Antiqua"/>
        </w:rPr>
      </w:pPr>
    </w:p>
    <w:p w:rsidR="00BE105A" w:rsidRDefault="00BE105A" w:rsidP="00BE105A">
      <w:pPr>
        <w:rPr>
          <w:rFonts w:ascii="Book Antiqua" w:hAnsi="Book Antiqua"/>
        </w:rPr>
      </w:pPr>
    </w:p>
    <w:p w:rsidR="00BE105A" w:rsidRPr="001E1E70" w:rsidRDefault="00BE105A" w:rsidP="00BE105A">
      <w:pPr>
        <w:rPr>
          <w:rFonts w:ascii="Book Antiqua" w:hAnsi="Book Antiqua"/>
        </w:rPr>
      </w:pPr>
    </w:p>
    <w:p w:rsidR="00BE105A" w:rsidRDefault="00BE105A" w:rsidP="00BE105A">
      <w:pPr>
        <w:pStyle w:val="Sinespaciado"/>
        <w:rPr>
          <w:rFonts w:ascii="Book Antiqua" w:hAnsi="Book Antiqua"/>
          <w:sz w:val="16"/>
          <w:szCs w:val="16"/>
        </w:rPr>
      </w:pPr>
    </w:p>
    <w:p w:rsidR="00BE105A" w:rsidRPr="001E1E70" w:rsidRDefault="00BE105A" w:rsidP="00BE105A">
      <w:pPr>
        <w:pStyle w:val="Sinespaciado"/>
        <w:rPr>
          <w:rFonts w:ascii="Book Antiqua" w:hAnsi="Book Antiqua"/>
          <w:sz w:val="16"/>
          <w:szCs w:val="16"/>
        </w:rPr>
      </w:pPr>
      <w:r w:rsidRPr="001E1E70">
        <w:rPr>
          <w:rFonts w:ascii="Book Antiqua" w:hAnsi="Book Antiqua"/>
          <w:sz w:val="16"/>
          <w:szCs w:val="16"/>
        </w:rPr>
        <w:t>Departamento de Compras y Adquisiciones</w:t>
      </w:r>
    </w:p>
    <w:p w:rsidR="00BE105A" w:rsidRPr="001E1E70" w:rsidRDefault="00BE105A" w:rsidP="00BE105A">
      <w:pPr>
        <w:pStyle w:val="Sinespaciado"/>
        <w:rPr>
          <w:rFonts w:ascii="Book Antiqua" w:hAnsi="Book Antiqua"/>
          <w:sz w:val="16"/>
          <w:szCs w:val="16"/>
        </w:rPr>
      </w:pPr>
      <w:r w:rsidRPr="001E1E70">
        <w:rPr>
          <w:rFonts w:ascii="Book Antiqua" w:hAnsi="Book Antiqua"/>
          <w:sz w:val="16"/>
          <w:szCs w:val="16"/>
        </w:rPr>
        <w:t>C.C.: Archivo</w:t>
      </w:r>
    </w:p>
    <w:p w:rsidR="00BE105A" w:rsidRPr="001E1E70" w:rsidRDefault="00BE105A" w:rsidP="00BE105A">
      <w:pPr>
        <w:pStyle w:val="Sinespaciado"/>
        <w:rPr>
          <w:rFonts w:ascii="Book Antiqua" w:hAnsi="Book Antiqua"/>
          <w:b/>
          <w:i/>
          <w:sz w:val="16"/>
          <w:szCs w:val="16"/>
        </w:rPr>
      </w:pPr>
      <w:r w:rsidRPr="001E1E70">
        <w:rPr>
          <w:rFonts w:ascii="Book Antiqua" w:hAnsi="Book Antiqua"/>
          <w:b/>
          <w:i/>
          <w:sz w:val="16"/>
          <w:szCs w:val="16"/>
        </w:rPr>
        <w:t xml:space="preserve">Anexo: Lo indicado </w:t>
      </w:r>
    </w:p>
    <w:p w:rsidR="00BE105A" w:rsidRPr="001E1E70" w:rsidRDefault="00BE105A" w:rsidP="00BE105A">
      <w:pPr>
        <w:tabs>
          <w:tab w:val="left" w:pos="2670"/>
          <w:tab w:val="center" w:pos="4419"/>
        </w:tabs>
        <w:contextualSpacing/>
        <w:jc w:val="center"/>
        <w:rPr>
          <w:rFonts w:ascii="Book Antiqua" w:hAnsi="Book Antiqua" w:cs="Calibri"/>
          <w:b/>
        </w:rPr>
      </w:pPr>
    </w:p>
    <w:sectPr w:rsidR="00BE105A" w:rsidRPr="001E1E70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1601" w:rsidRDefault="00E51601">
      <w:r>
        <w:separator/>
      </w:r>
    </w:p>
  </w:endnote>
  <w:endnote w:type="continuationSeparator" w:id="0">
    <w:p w:rsidR="00E51601" w:rsidRDefault="00E51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BE105A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BE105A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1601" w:rsidRDefault="00E51601">
      <w:r>
        <w:separator/>
      </w:r>
    </w:p>
  </w:footnote>
  <w:footnote w:type="continuationSeparator" w:id="0">
    <w:p w:rsidR="00E51601" w:rsidRDefault="00E51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BE105A">
    <w:pPr>
      <w:pStyle w:val="Encabezado"/>
    </w:pPr>
    <w:r w:rsidRPr="00E92692">
      <w:rPr>
        <w:noProof/>
      </w:rPr>
      <w:drawing>
        <wp:anchor distT="0" distB="0" distL="114300" distR="114300" simplePos="0" relativeHeight="251660288" behindDoc="1" locked="0" layoutInCell="1" allowOverlap="1" wp14:anchorId="51337BED" wp14:editId="3F26187A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</w:rPr>
      <w:drawing>
        <wp:anchor distT="0" distB="0" distL="114300" distR="114300" simplePos="0" relativeHeight="251659264" behindDoc="1" locked="0" layoutInCell="1" allowOverlap="1" wp14:anchorId="3385D0F2" wp14:editId="2FAD987A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FD4446"/>
    <w:multiLevelType w:val="hybridMultilevel"/>
    <w:tmpl w:val="55760D3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05A"/>
    <w:rsid w:val="0027071D"/>
    <w:rsid w:val="003A3860"/>
    <w:rsid w:val="0081694C"/>
    <w:rsid w:val="00B2229C"/>
    <w:rsid w:val="00BE105A"/>
    <w:rsid w:val="00E5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90F8D"/>
  <w15:chartTrackingRefBased/>
  <w15:docId w15:val="{26A65DA3-5878-41A2-AA9E-C5C867945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05A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105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E105A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BE105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05A"/>
    <w:rPr>
      <w:sz w:val="24"/>
      <w:szCs w:val="24"/>
    </w:rPr>
  </w:style>
  <w:style w:type="paragraph" w:styleId="Sinespaciado">
    <w:name w:val="No Spacing"/>
    <w:uiPriority w:val="1"/>
    <w:qFormat/>
    <w:rsid w:val="00BE105A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BE105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172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 Administrativa3</dc:creator>
  <cp:keywords/>
  <dc:description/>
  <cp:lastModifiedBy>Dirección  Administrativa3</cp:lastModifiedBy>
  <cp:revision>3</cp:revision>
  <cp:lastPrinted>2021-11-03T21:15:00Z</cp:lastPrinted>
  <dcterms:created xsi:type="dcterms:W3CDTF">2021-10-05T17:14:00Z</dcterms:created>
  <dcterms:modified xsi:type="dcterms:W3CDTF">2021-11-03T21:15:00Z</dcterms:modified>
</cp:coreProperties>
</file>